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92" w:rsidRDefault="00501AE2">
      <w:pPr>
        <w:jc w:val="both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2766646</wp:posOffset>
            </wp:positionH>
            <wp:positionV relativeFrom="page">
              <wp:posOffset>457200</wp:posOffset>
            </wp:positionV>
            <wp:extent cx="867508" cy="828040"/>
            <wp:effectExtent l="0" t="0" r="8890" b="0"/>
            <wp:wrapNone/>
            <wp:docPr id="16" name="image1.png" descr="Lidget Green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dget Green Primary School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609" cy="83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6"/>
          <w:szCs w:val="36"/>
        </w:rPr>
        <w:t xml:space="preserve"> </w:t>
      </w:r>
    </w:p>
    <w:p w:rsidR="00C44F92" w:rsidRDefault="00C44F92">
      <w:pPr>
        <w:jc w:val="center"/>
        <w:rPr>
          <w:b/>
          <w:sz w:val="36"/>
          <w:szCs w:val="36"/>
        </w:rPr>
      </w:pPr>
    </w:p>
    <w:p w:rsidR="00C44F92" w:rsidRPr="00900C61" w:rsidRDefault="00501AE2">
      <w:pPr>
        <w:jc w:val="center"/>
        <w:rPr>
          <w:b/>
          <w:color w:val="002060"/>
          <w:sz w:val="36"/>
          <w:szCs w:val="36"/>
        </w:rPr>
      </w:pPr>
      <w:r w:rsidRPr="00900C61">
        <w:rPr>
          <w:b/>
          <w:color w:val="002060"/>
          <w:sz w:val="36"/>
          <w:szCs w:val="36"/>
        </w:rPr>
        <w:t>Art &amp; Design Policy</w:t>
      </w:r>
    </w:p>
    <w:p w:rsidR="00C44F92" w:rsidRDefault="00501AE2">
      <w:pPr>
        <w:rPr>
          <w:b/>
          <w:sz w:val="36"/>
          <w:szCs w:val="36"/>
        </w:rPr>
      </w:pPr>
      <w:r>
        <w:rPr>
          <w:b/>
          <w:color w:val="002060"/>
          <w:sz w:val="32"/>
          <w:szCs w:val="32"/>
          <w:u w:val="single"/>
        </w:rPr>
        <w:t xml:space="preserve">Intent </w:t>
      </w:r>
    </w:p>
    <w:p w:rsidR="00C44F92" w:rsidRDefault="00501AE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 aims of Art and Design are for our </w:t>
      </w:r>
      <w:r>
        <w:rPr>
          <w:color w:val="002060"/>
          <w:sz w:val="24"/>
          <w:szCs w:val="24"/>
        </w:rPr>
        <w:t>children</w:t>
      </w:r>
      <w:r>
        <w:rPr>
          <w:color w:val="002060"/>
          <w:sz w:val="24"/>
          <w:szCs w:val="24"/>
        </w:rPr>
        <w:t xml:space="preserve"> to:                                                                     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Have access to a varied range of high-quality art experiences.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Experiment with a range of media, exploring with materials and techniques competently.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Express ideas and feelings through creative work, in both two and three dimensions.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Value, evaluate and respect their own work and the work of others.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Discuss art and de</w:t>
      </w:r>
      <w:r>
        <w:rPr>
          <w:color w:val="002060"/>
          <w:sz w:val="24"/>
          <w:szCs w:val="24"/>
        </w:rPr>
        <w:t>sign using appropriate vocabulary.</w:t>
      </w:r>
    </w:p>
    <w:p w:rsidR="00C44F92" w:rsidRDefault="00501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Develop children</w:t>
      </w:r>
      <w:r>
        <w:rPr>
          <w:color w:val="002060"/>
          <w:sz w:val="24"/>
          <w:szCs w:val="24"/>
        </w:rPr>
        <w:t>’s observational skills, and drawing techniques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Implementation</w:t>
      </w:r>
    </w:p>
    <w:p w:rsidR="00C44F92" w:rsidRDefault="00C44F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060"/>
          <w:sz w:val="16"/>
          <w:szCs w:val="16"/>
          <w:u w:val="single"/>
        </w:rPr>
      </w:pPr>
    </w:p>
    <w:p w:rsidR="00C44F92" w:rsidRDefault="00501AE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 want children</w:t>
      </w:r>
      <w:r>
        <w:rPr>
          <w:color w:val="002060"/>
          <w:sz w:val="24"/>
          <w:szCs w:val="24"/>
        </w:rPr>
        <w:t xml:space="preserve"> to experience a fun, progressive and enriching Art &amp; Design curriculum, and intend to do this by: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Teaching regular Art lessons, which offer a fun, exciting and engaging process, allowing the children</w:t>
      </w:r>
      <w:r>
        <w:rPr>
          <w:color w:val="002060"/>
          <w:sz w:val="24"/>
          <w:szCs w:val="24"/>
        </w:rPr>
        <w:t xml:space="preserve"> to express themselves in different ways. </w:t>
      </w:r>
    </w:p>
    <w:p w:rsidR="00C44F92" w:rsidRDefault="00C4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Completing one Art project each half term, with children</w:t>
      </w:r>
      <w:r>
        <w:rPr>
          <w:color w:val="002060"/>
          <w:sz w:val="24"/>
          <w:szCs w:val="24"/>
        </w:rPr>
        <w:t xml:space="preserve"> having other opportunities to explore Art &amp; Design thr</w:t>
      </w:r>
      <w:r>
        <w:rPr>
          <w:color w:val="002060"/>
          <w:sz w:val="24"/>
          <w:szCs w:val="24"/>
        </w:rPr>
        <w:t>oughout the year</w:t>
      </w:r>
      <w:r>
        <w:rPr>
          <w:color w:val="002060"/>
          <w:sz w:val="24"/>
          <w:szCs w:val="24"/>
        </w:rPr>
        <w:t>, including a whole-school Arts Week.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Children</w:t>
      </w:r>
      <w:r>
        <w:rPr>
          <w:color w:val="002060"/>
          <w:sz w:val="24"/>
          <w:szCs w:val="24"/>
        </w:rPr>
        <w:t xml:space="preserve"> creating their own artwork, or recreating that of other artists, in both 2D and 3D forms.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Developing a range of skills and techniques through painting, drawing, printing, collage, sculpting and textiles, whilst using a variety of different media.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Giving children</w:t>
      </w:r>
      <w:r>
        <w:rPr>
          <w:color w:val="002060"/>
          <w:sz w:val="24"/>
          <w:szCs w:val="24"/>
        </w:rPr>
        <w:t xml:space="preserve"> opportunities to revisit the skills they have previously acquired, each time with </w:t>
      </w:r>
      <w:r>
        <w:rPr>
          <w:color w:val="002060"/>
          <w:sz w:val="24"/>
          <w:szCs w:val="24"/>
        </w:rPr>
        <w:t>greater depth and challenge, allowing these skills to be built upon.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Having the opportunity to evaluate their own art work, their peer</w:t>
      </w:r>
      <w:r w:rsidR="00900C61">
        <w:rPr>
          <w:color w:val="002060"/>
          <w:sz w:val="24"/>
          <w:szCs w:val="24"/>
        </w:rPr>
        <w:t>s’</w:t>
      </w:r>
      <w:r>
        <w:rPr>
          <w:color w:val="002060"/>
          <w:sz w:val="24"/>
          <w:szCs w:val="24"/>
        </w:rPr>
        <w:t xml:space="preserve"> artwork and that of other famous artists.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Using appropriate vocabulary when discussing or describing art, artists</w:t>
      </w:r>
      <w:r w:rsidR="00900C61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>architecture</w:t>
      </w:r>
      <w:r w:rsidR="00900C61">
        <w:rPr>
          <w:color w:val="002060"/>
          <w:sz w:val="24"/>
          <w:szCs w:val="24"/>
        </w:rPr>
        <w:t xml:space="preserve"> and design</w:t>
      </w:r>
      <w:r>
        <w:rPr>
          <w:color w:val="002060"/>
          <w:sz w:val="24"/>
          <w:szCs w:val="24"/>
        </w:rPr>
        <w:t>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Igniting a passion for Art which allows children</w:t>
      </w:r>
      <w:r>
        <w:rPr>
          <w:color w:val="002060"/>
          <w:sz w:val="24"/>
          <w:szCs w:val="24"/>
        </w:rPr>
        <w:t xml:space="preserve"> to become curious explorers of art and design in the world around them.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Developing observational skills which allow children</w:t>
      </w:r>
      <w:r>
        <w:rPr>
          <w:color w:val="002060"/>
          <w:sz w:val="24"/>
          <w:szCs w:val="24"/>
        </w:rPr>
        <w:t xml:space="preserve"> to build an appreciation </w:t>
      </w:r>
      <w:r w:rsidR="00900C61">
        <w:rPr>
          <w:color w:val="002060"/>
          <w:sz w:val="24"/>
          <w:szCs w:val="24"/>
        </w:rPr>
        <w:t xml:space="preserve">for </w:t>
      </w:r>
      <w:r>
        <w:rPr>
          <w:color w:val="002060"/>
          <w:sz w:val="24"/>
          <w:szCs w:val="24"/>
        </w:rPr>
        <w:t xml:space="preserve">and understanding </w:t>
      </w:r>
      <w:r w:rsidR="00900C61">
        <w:rPr>
          <w:color w:val="002060"/>
          <w:sz w:val="24"/>
          <w:szCs w:val="24"/>
        </w:rPr>
        <w:t xml:space="preserve">of </w:t>
      </w:r>
      <w:r>
        <w:rPr>
          <w:color w:val="002060"/>
          <w:sz w:val="24"/>
          <w:szCs w:val="24"/>
        </w:rPr>
        <w:t>the art</w:t>
      </w:r>
      <w:r w:rsidR="00900C61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>architecture</w:t>
      </w:r>
      <w:r w:rsidR="00900C61">
        <w:rPr>
          <w:color w:val="002060"/>
          <w:sz w:val="24"/>
          <w:szCs w:val="24"/>
        </w:rPr>
        <w:t xml:space="preserve"> and design</w:t>
      </w:r>
      <w:r>
        <w:rPr>
          <w:color w:val="002060"/>
          <w:sz w:val="24"/>
          <w:szCs w:val="24"/>
        </w:rPr>
        <w:t xml:space="preserve"> in the world around them.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Linking at art as closely as possible to the topic for the term, to ensure relevance and context</w:t>
      </w:r>
      <w:r w:rsidR="00900C61">
        <w:rPr>
          <w:color w:val="002060"/>
          <w:sz w:val="24"/>
          <w:szCs w:val="24"/>
        </w:rPr>
        <w:t>, a</w:t>
      </w:r>
      <w:r>
        <w:rPr>
          <w:color w:val="002060"/>
          <w:sz w:val="24"/>
          <w:szCs w:val="24"/>
        </w:rPr>
        <w:t xml:space="preserve">lso </w:t>
      </w:r>
      <w:r>
        <w:rPr>
          <w:color w:val="002060"/>
          <w:sz w:val="24"/>
          <w:szCs w:val="24"/>
        </w:rPr>
        <w:t>introducing any great artists or art movements from that period of time</w:t>
      </w:r>
      <w:r w:rsidR="00900C61">
        <w:rPr>
          <w:color w:val="002060"/>
          <w:sz w:val="24"/>
          <w:szCs w:val="24"/>
        </w:rPr>
        <w:t xml:space="preserve"> or part of the world</w:t>
      </w:r>
      <w:r>
        <w:rPr>
          <w:color w:val="002060"/>
          <w:sz w:val="24"/>
          <w:szCs w:val="24"/>
        </w:rPr>
        <w:t>.</w:t>
      </w:r>
    </w:p>
    <w:p w:rsidR="00C44F92" w:rsidRDefault="00C44F92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:rsidR="00C44F92" w:rsidRDefault="00501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Celebrating effort, progress and achievement in art through display, exhibitions and enrichment activities such as </w:t>
      </w:r>
      <w:r w:rsidR="00900C61">
        <w:rPr>
          <w:color w:val="002060"/>
          <w:sz w:val="24"/>
          <w:szCs w:val="24"/>
        </w:rPr>
        <w:t>visits</w:t>
      </w:r>
      <w:r>
        <w:rPr>
          <w:color w:val="002060"/>
          <w:sz w:val="24"/>
          <w:szCs w:val="24"/>
        </w:rPr>
        <w:t xml:space="preserve"> out and competitions.</w:t>
      </w:r>
    </w:p>
    <w:p w:rsidR="00C44F92" w:rsidRDefault="00501AE2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lastRenderedPageBreak/>
        <w:t>Planning</w:t>
      </w:r>
    </w:p>
    <w:p w:rsidR="00C44F92" w:rsidRDefault="00501AE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Nursery </w:t>
      </w:r>
      <w:r w:rsidR="009C31C6">
        <w:rPr>
          <w:b/>
          <w:color w:val="002060"/>
          <w:sz w:val="28"/>
          <w:szCs w:val="28"/>
        </w:rPr>
        <w:t>children</w:t>
      </w:r>
      <w:r>
        <w:rPr>
          <w:b/>
          <w:color w:val="002060"/>
          <w:sz w:val="28"/>
          <w:szCs w:val="28"/>
        </w:rPr>
        <w:t xml:space="preserve"> should be taugh</w:t>
      </w:r>
      <w:r>
        <w:rPr>
          <w:b/>
          <w:color w:val="002060"/>
          <w:sz w:val="28"/>
          <w:szCs w:val="28"/>
        </w:rPr>
        <w:t>t: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• To explore colour and how colours can be changed. 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understand that they can use lines to enclose a space, and begin to use these shapes to represent objects.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• To begin to construct, stack block vertically and horizontally, making enclosures and create spaces. </w:t>
      </w:r>
    </w:p>
    <w:p w:rsidR="00C44F92" w:rsidRDefault="00C44F9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</w:p>
    <w:p w:rsidR="00C44F92" w:rsidRDefault="00501AE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Reception </w:t>
      </w:r>
      <w:r w:rsidR="009C31C6">
        <w:rPr>
          <w:b/>
          <w:color w:val="002060"/>
          <w:sz w:val="28"/>
          <w:szCs w:val="28"/>
        </w:rPr>
        <w:t>children</w:t>
      </w:r>
      <w:r>
        <w:rPr>
          <w:b/>
          <w:color w:val="002060"/>
          <w:sz w:val="28"/>
          <w:szCs w:val="28"/>
        </w:rPr>
        <w:t xml:space="preserve"> should be taught:</w:t>
      </w:r>
    </w:p>
    <w:p w:rsidR="00C44F92" w:rsidRDefault="00501AE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safely</w:t>
      </w:r>
      <w:r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use and explore a variety of materials, tools and techniques, experimenting with colour, design, textur</w:t>
      </w:r>
      <w:r>
        <w:rPr>
          <w:color w:val="002060"/>
          <w:sz w:val="24"/>
          <w:szCs w:val="24"/>
        </w:rPr>
        <w:t>e, form and function.</w:t>
      </w:r>
    </w:p>
    <w:p w:rsidR="00C44F92" w:rsidRDefault="00501AE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share</w:t>
      </w:r>
      <w:r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their creations, explaining the process they have used.</w:t>
      </w:r>
    </w:p>
    <w:p w:rsidR="00C44F92" w:rsidRDefault="00501AE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make</w:t>
      </w:r>
      <w:r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use of props and materials when role playing characters in narratives and stories.</w:t>
      </w:r>
    </w:p>
    <w:p w:rsidR="00C44F92" w:rsidRDefault="00C44F9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</w:p>
    <w:p w:rsidR="00C44F92" w:rsidRDefault="00501AE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Key stage 1 </w:t>
      </w:r>
      <w:r w:rsidR="009C31C6">
        <w:rPr>
          <w:b/>
          <w:color w:val="002060"/>
          <w:sz w:val="28"/>
          <w:szCs w:val="28"/>
        </w:rPr>
        <w:t>children</w:t>
      </w:r>
      <w:r>
        <w:rPr>
          <w:b/>
          <w:color w:val="002060"/>
          <w:sz w:val="28"/>
          <w:szCs w:val="28"/>
        </w:rPr>
        <w:t xml:space="preserve"> should be taught: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• To use a range of materials creat</w:t>
      </w:r>
      <w:r>
        <w:rPr>
          <w:color w:val="002060"/>
          <w:sz w:val="24"/>
          <w:szCs w:val="24"/>
        </w:rPr>
        <w:t xml:space="preserve">ively to design and make products 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use drawing, painting and sculpture to develop and share their ideas, experiences and imagination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• To develop a wide range of art and design techniques in using colour, pattern, texture, line, shape, form and space</w:t>
      </w:r>
      <w:r>
        <w:rPr>
          <w:color w:val="002060"/>
          <w:sz w:val="24"/>
          <w:szCs w:val="24"/>
        </w:rPr>
        <w:t xml:space="preserve"> 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• About the work of a range of artists, craft makers and designers, describing the differences and similarities between different practices and disciplines, and making links to their own work. </w:t>
      </w:r>
    </w:p>
    <w:p w:rsidR="00C44F92" w:rsidRDefault="00501AE2">
      <w:pPr>
        <w:widowControl w:val="0"/>
        <w:spacing w:before="249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Key stage 2 </w:t>
      </w:r>
      <w:r w:rsidR="009C31C6">
        <w:rPr>
          <w:b/>
          <w:color w:val="002060"/>
          <w:sz w:val="28"/>
          <w:szCs w:val="28"/>
        </w:rPr>
        <w:t>children</w:t>
      </w:r>
      <w:r>
        <w:rPr>
          <w:b/>
          <w:color w:val="002060"/>
          <w:sz w:val="28"/>
          <w:szCs w:val="28"/>
        </w:rPr>
        <w:t xml:space="preserve"> should be taught: 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create sketch boo</w:t>
      </w:r>
      <w:r>
        <w:rPr>
          <w:color w:val="002060"/>
          <w:sz w:val="24"/>
          <w:szCs w:val="24"/>
        </w:rPr>
        <w:t xml:space="preserve">ks to record their observations and use them to review and revisit ideas 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To improve their mastery of art and design techniques, including drawing, painting and sculpture with a range of materials [for example, pencil, charcoal, paint, clay</w:t>
      </w:r>
    </w:p>
    <w:p w:rsidR="00C44F92" w:rsidRDefault="00501AE2">
      <w:pPr>
        <w:widowControl w:val="0"/>
        <w:spacing w:before="249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• About great</w:t>
      </w:r>
      <w:r>
        <w:rPr>
          <w:color w:val="002060"/>
          <w:sz w:val="24"/>
          <w:szCs w:val="24"/>
        </w:rPr>
        <w:t xml:space="preserve"> artists, architects and designers in history. 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 will measure the impact of our art curriculum using various formative methods of assessment, including self and peer assessment. Children</w:t>
      </w:r>
      <w:r>
        <w:rPr>
          <w:color w:val="002060"/>
          <w:sz w:val="24"/>
          <w:szCs w:val="24"/>
        </w:rPr>
        <w:t xml:space="preserve"> are able to evaluate one another’s’ work, offering constructive adv</w:t>
      </w:r>
      <w:r>
        <w:rPr>
          <w:color w:val="002060"/>
          <w:sz w:val="24"/>
          <w:szCs w:val="24"/>
        </w:rPr>
        <w:t>ice and points of development. Children</w:t>
      </w:r>
      <w:r>
        <w:rPr>
          <w:color w:val="002060"/>
          <w:sz w:val="24"/>
          <w:szCs w:val="24"/>
        </w:rPr>
        <w:t>’s work will also be evidenced using floor books, on-going sketch books and classroom/corridor displays.</w:t>
      </w:r>
    </w:p>
    <w:p w:rsidR="00C44F92" w:rsidRDefault="00C44F92">
      <w:pPr>
        <w:rPr>
          <w:b/>
          <w:color w:val="002060"/>
          <w:sz w:val="32"/>
          <w:szCs w:val="32"/>
          <w:u w:val="single"/>
        </w:rPr>
      </w:pPr>
    </w:p>
    <w:p w:rsidR="00C44F92" w:rsidRDefault="00501AE2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Assessment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We will </w:t>
      </w:r>
      <w:r w:rsidR="00900C61">
        <w:rPr>
          <w:color w:val="002060"/>
          <w:sz w:val="24"/>
          <w:szCs w:val="24"/>
        </w:rPr>
        <w:t>assess</w:t>
      </w:r>
      <w:r>
        <w:rPr>
          <w:color w:val="002060"/>
          <w:sz w:val="24"/>
          <w:szCs w:val="24"/>
        </w:rPr>
        <w:t xml:space="preserve"> our art curriculum using various formative methods of assessment: </w:t>
      </w:r>
    </w:p>
    <w:p w:rsidR="00C44F92" w:rsidRDefault="00900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Observing children working and offering verbal feedback</w:t>
      </w:r>
      <w:r w:rsidR="00501AE2">
        <w:rPr>
          <w:color w:val="002060"/>
          <w:sz w:val="24"/>
          <w:szCs w:val="24"/>
        </w:rPr>
        <w:t xml:space="preserve"> </w:t>
      </w:r>
      <w:r w:rsidR="00501AE2">
        <w:rPr>
          <w:color w:val="002060"/>
          <w:sz w:val="24"/>
          <w:szCs w:val="24"/>
        </w:rPr>
        <w:t>during lessons.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Children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evaluat</w:t>
      </w:r>
      <w:r w:rsidR="00900C61">
        <w:rPr>
          <w:color w:val="002060"/>
          <w:sz w:val="24"/>
          <w:szCs w:val="24"/>
        </w:rPr>
        <w:t>ing</w:t>
      </w:r>
      <w:r>
        <w:rPr>
          <w:color w:val="002060"/>
          <w:sz w:val="24"/>
          <w:szCs w:val="24"/>
        </w:rPr>
        <w:t xml:space="preserve"> their own and one </w:t>
      </w:r>
      <w:r>
        <w:rPr>
          <w:color w:val="002060"/>
          <w:sz w:val="24"/>
          <w:szCs w:val="24"/>
        </w:rPr>
        <w:t>another's</w:t>
      </w:r>
      <w:r>
        <w:rPr>
          <w:color w:val="002060"/>
          <w:sz w:val="24"/>
          <w:szCs w:val="24"/>
        </w:rPr>
        <w:t xml:space="preserve"> work, offering constructive advice and points of development. </w:t>
      </w:r>
    </w:p>
    <w:p w:rsidR="00C44F92" w:rsidRDefault="00900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Collating children’s </w:t>
      </w:r>
      <w:r w:rsidR="00501AE2">
        <w:rPr>
          <w:color w:val="002060"/>
          <w:sz w:val="24"/>
          <w:szCs w:val="24"/>
        </w:rPr>
        <w:t xml:space="preserve">work </w:t>
      </w:r>
      <w:r w:rsidR="00501AE2">
        <w:rPr>
          <w:color w:val="002060"/>
          <w:sz w:val="24"/>
          <w:szCs w:val="24"/>
        </w:rPr>
        <w:t>using floor books and classroom/corridor displays</w:t>
      </w:r>
      <w:r>
        <w:rPr>
          <w:color w:val="002060"/>
          <w:sz w:val="24"/>
          <w:szCs w:val="24"/>
        </w:rPr>
        <w:t xml:space="preserve"> to help monitor progression across the school.</w:t>
      </w:r>
    </w:p>
    <w:p w:rsidR="00C44F92" w:rsidRDefault="00501AE2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At Key Stage 2, </w:t>
      </w:r>
      <w:r w:rsidR="009C31C6">
        <w:rPr>
          <w:color w:val="002060"/>
          <w:sz w:val="24"/>
          <w:szCs w:val="24"/>
        </w:rPr>
        <w:t>children</w:t>
      </w:r>
      <w:r>
        <w:rPr>
          <w:color w:val="002060"/>
          <w:sz w:val="24"/>
          <w:szCs w:val="24"/>
        </w:rPr>
        <w:t xml:space="preserve"> are also required to show their progression in their sketchbook.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Progression and achievement are tracked </w:t>
      </w:r>
      <w:r w:rsidR="00900C61">
        <w:rPr>
          <w:color w:val="002060"/>
          <w:sz w:val="24"/>
          <w:szCs w:val="24"/>
        </w:rPr>
        <w:t xml:space="preserve">on the school’s assessment tracker, </w:t>
      </w:r>
      <w:r>
        <w:rPr>
          <w:color w:val="002060"/>
          <w:sz w:val="24"/>
          <w:szCs w:val="24"/>
        </w:rPr>
        <w:t xml:space="preserve">Target Tracker. This is </w:t>
      </w:r>
      <w:r>
        <w:rPr>
          <w:color w:val="002060"/>
          <w:sz w:val="24"/>
          <w:szCs w:val="24"/>
        </w:rPr>
        <w:t>completed b</w:t>
      </w:r>
      <w:r w:rsidR="00900C61">
        <w:rPr>
          <w:color w:val="002060"/>
          <w:sz w:val="24"/>
          <w:szCs w:val="24"/>
        </w:rPr>
        <w:t>y</w:t>
      </w:r>
      <w:r>
        <w:rPr>
          <w:color w:val="002060"/>
          <w:sz w:val="24"/>
          <w:szCs w:val="24"/>
        </w:rPr>
        <w:t xml:space="preserve"> class teacher</w:t>
      </w:r>
      <w:r w:rsidR="00900C61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at each data point through the year.</w:t>
      </w:r>
    </w:p>
    <w:p w:rsidR="00C44F92" w:rsidRDefault="00C44F92">
      <w:pPr>
        <w:rPr>
          <w:b/>
          <w:color w:val="002060"/>
          <w:sz w:val="32"/>
          <w:szCs w:val="32"/>
          <w:u w:val="single"/>
        </w:rPr>
      </w:pPr>
      <w:bookmarkStart w:id="1" w:name="_heading=h.30j0zll" w:colFirst="0" w:colLast="0"/>
      <w:bookmarkEnd w:id="1"/>
    </w:p>
    <w:p w:rsidR="00C44F92" w:rsidRDefault="00501AE2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Monitoring</w:t>
      </w:r>
    </w:p>
    <w:p w:rsidR="00900C61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school’s subject leader will</w:t>
      </w:r>
      <w:r w:rsidR="00900C61">
        <w:rPr>
          <w:color w:val="002060"/>
          <w:sz w:val="24"/>
          <w:szCs w:val="24"/>
        </w:rPr>
        <w:t>: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oversee the continuity of the subject and the progression of teaching and learning within long and medium-term p</w:t>
      </w:r>
      <w:r>
        <w:rPr>
          <w:color w:val="002060"/>
          <w:sz w:val="24"/>
          <w:szCs w:val="24"/>
        </w:rPr>
        <w:t>lans.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monitor the quality of teaching and the standard of work produced.</w:t>
      </w:r>
    </w:p>
    <w:p w:rsidR="009C31C6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offer support to colleagues and share their expertise and experience where possible.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encourage staff and </w:t>
      </w:r>
      <w:r w:rsidR="009C31C6">
        <w:rPr>
          <w:color w:val="002060"/>
          <w:sz w:val="24"/>
          <w:szCs w:val="24"/>
        </w:rPr>
        <w:t>children</w:t>
      </w:r>
      <w:r>
        <w:rPr>
          <w:color w:val="002060"/>
          <w:sz w:val="24"/>
          <w:szCs w:val="24"/>
        </w:rPr>
        <w:t xml:space="preserve"> to be creative,</w:t>
      </w:r>
      <w:r>
        <w:rPr>
          <w:color w:val="002060"/>
          <w:sz w:val="24"/>
          <w:szCs w:val="24"/>
        </w:rPr>
        <w:t xml:space="preserve"> and advise t</w:t>
      </w:r>
      <w:r>
        <w:rPr>
          <w:color w:val="002060"/>
          <w:sz w:val="24"/>
          <w:szCs w:val="24"/>
        </w:rPr>
        <w:t>eachers on teaching methods they may wish to explore.</w:t>
      </w:r>
    </w:p>
    <w:p w:rsidR="00C44F92" w:rsidRDefault="00501AE2">
      <w:pPr>
        <w:jc w:val="both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Impact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intended impact of the Art Curriculum is that the majority of children</w:t>
      </w:r>
      <w:r>
        <w:rPr>
          <w:color w:val="002060"/>
          <w:sz w:val="24"/>
          <w:szCs w:val="24"/>
        </w:rPr>
        <w:t xml:space="preserve"> in each year group are working at or above the expected level for their age.</w:t>
      </w:r>
    </w:p>
    <w:p w:rsidR="00C44F92" w:rsidRDefault="005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In addition, it is the intended impact that</w:t>
      </w:r>
      <w:r>
        <w:rPr>
          <w:color w:val="002060"/>
          <w:sz w:val="24"/>
          <w:szCs w:val="24"/>
        </w:rPr>
        <w:t xml:space="preserve"> the children</w:t>
      </w:r>
      <w:r>
        <w:rPr>
          <w:color w:val="002060"/>
          <w:sz w:val="24"/>
          <w:szCs w:val="24"/>
        </w:rPr>
        <w:t>:</w:t>
      </w:r>
    </w:p>
    <w:p w:rsidR="00C44F92" w:rsidRDefault="00501AE2">
      <w:pPr>
        <w:numPr>
          <w:ilvl w:val="0"/>
          <w:numId w:val="2"/>
        </w:numPr>
        <w:spacing w:after="0" w:line="240" w:lineRule="auto"/>
        <w:ind w:left="27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Are inspired by the Art Curriculum and want to learn more. </w:t>
      </w:r>
    </w:p>
    <w:p w:rsidR="00C44F92" w:rsidRDefault="00501AE2">
      <w:pPr>
        <w:numPr>
          <w:ilvl w:val="0"/>
          <w:numId w:val="2"/>
        </w:numPr>
        <w:spacing w:after="0" w:line="240" w:lineRule="auto"/>
        <w:ind w:left="27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Show c</w:t>
      </w:r>
      <w:r>
        <w:rPr>
          <w:color w:val="002060"/>
          <w:sz w:val="24"/>
          <w:szCs w:val="24"/>
        </w:rPr>
        <w:t>lear progression</w:t>
      </w:r>
      <w:r>
        <w:rPr>
          <w:color w:val="002060"/>
          <w:sz w:val="24"/>
          <w:szCs w:val="24"/>
        </w:rPr>
        <w:t xml:space="preserve"> in their skills, knowledge and understanding</w:t>
      </w:r>
    </w:p>
    <w:p w:rsidR="00C44F92" w:rsidRDefault="00501AE2">
      <w:pPr>
        <w:numPr>
          <w:ilvl w:val="0"/>
          <w:numId w:val="2"/>
        </w:numPr>
        <w:spacing w:after="0" w:line="240" w:lineRule="auto"/>
        <w:ind w:left="27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Can discuss the learning and remember what they have learnt.</w:t>
      </w:r>
    </w:p>
    <w:p w:rsidR="00C44F92" w:rsidRDefault="00501AE2">
      <w:pPr>
        <w:numPr>
          <w:ilvl w:val="0"/>
          <w:numId w:val="2"/>
        </w:numPr>
        <w:spacing w:after="0" w:line="240" w:lineRule="auto"/>
        <w:ind w:left="27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Can use technical vocabulary with accuracy.</w:t>
      </w:r>
    </w:p>
    <w:p w:rsidR="00C44F92" w:rsidRDefault="00501AE2">
      <w:pPr>
        <w:numPr>
          <w:ilvl w:val="0"/>
          <w:numId w:val="2"/>
        </w:numPr>
        <w:spacing w:after="0" w:line="240" w:lineRule="auto"/>
        <w:ind w:left="27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Can </w:t>
      </w:r>
      <w:r>
        <w:rPr>
          <w:color w:val="002060"/>
          <w:sz w:val="24"/>
          <w:szCs w:val="24"/>
        </w:rPr>
        <w:t>identify some key artists and talk about their work.</w:t>
      </w:r>
      <w:bookmarkStart w:id="2" w:name="_GoBack"/>
      <w:bookmarkEnd w:id="2"/>
    </w:p>
    <w:p w:rsidR="00C44F92" w:rsidRDefault="00C44F92">
      <w:pPr>
        <w:jc w:val="both"/>
        <w:rPr>
          <w:color w:val="002060"/>
          <w:sz w:val="24"/>
          <w:szCs w:val="24"/>
        </w:rPr>
      </w:pPr>
    </w:p>
    <w:p w:rsidR="00C44F92" w:rsidRDefault="00501AE2">
      <w:pPr>
        <w:spacing w:after="28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Approved by SLT</w:t>
      </w:r>
    </w:p>
    <w:p w:rsidR="00C44F92" w:rsidRDefault="00501AE2">
      <w:pPr>
        <w:spacing w:after="28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Date:      ____________________________</w:t>
      </w:r>
    </w:p>
    <w:p w:rsidR="00C44F92" w:rsidRDefault="00501AE2">
      <w:pPr>
        <w:spacing w:after="28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Signed:   ____________________________    </w:t>
      </w:r>
    </w:p>
    <w:p w:rsidR="00C44F92" w:rsidRDefault="00501AE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Name:     ____________________________</w:t>
      </w:r>
    </w:p>
    <w:sectPr w:rsidR="00C44F9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6FE5"/>
    <w:multiLevelType w:val="multilevel"/>
    <w:tmpl w:val="C594356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9531BA"/>
    <w:multiLevelType w:val="multilevel"/>
    <w:tmpl w:val="B218DE0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634656"/>
    <w:multiLevelType w:val="multilevel"/>
    <w:tmpl w:val="0EDE9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92"/>
    <w:rsid w:val="00501AE2"/>
    <w:rsid w:val="00900C61"/>
    <w:rsid w:val="009C31C6"/>
    <w:rsid w:val="00C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DF1B"/>
  <w15:docId w15:val="{257879B0-85E5-453E-9731-0D20FBF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7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41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339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8OGjaDTNYq46jLGkrvLrA0Sow==">AMUW2mUVFyZy5nJCVbYH3fofHmL5BRBaUZMH5vr/Dcstfx1GWYo5Nz9LGdPkwM0v2g2A/CT3nNzePTH6qVtjGPehHRnsVBDw3XsgjmMyQ5OS9gpElhdH25pEdmPcfFc74Tg5OaSdotv4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claire@teachingfromtheheart.co.uk</dc:creator>
  <cp:lastModifiedBy>Philippa Tomlinson</cp:lastModifiedBy>
  <cp:revision>2</cp:revision>
  <dcterms:created xsi:type="dcterms:W3CDTF">2022-09-30T21:05:00Z</dcterms:created>
  <dcterms:modified xsi:type="dcterms:W3CDTF">2022-10-20T10:24:00Z</dcterms:modified>
</cp:coreProperties>
</file>