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33" w:rsidRPr="009B5079" w:rsidRDefault="00533D33" w:rsidP="00533D33">
      <w:pPr>
        <w:rPr>
          <w:rFonts w:asciiTheme="minorHAnsi" w:hAnsiTheme="minorHAnsi" w:cstheme="minorHAnsi"/>
          <w:color w:val="002060"/>
        </w:rPr>
      </w:pPr>
      <w:bookmarkStart w:id="0" w:name="_heading=h.gjdgxs" w:colFirst="0" w:colLast="0"/>
      <w:bookmarkEnd w:id="0"/>
    </w:p>
    <w:p w:rsidR="00CC2FE6" w:rsidRPr="009B5079" w:rsidRDefault="00CC2FE6" w:rsidP="00533D33">
      <w:pPr>
        <w:jc w:val="center"/>
        <w:rPr>
          <w:rFonts w:asciiTheme="minorHAnsi" w:hAnsiTheme="minorHAnsi" w:cstheme="minorHAnsi"/>
          <w:b/>
          <w:color w:val="002060"/>
          <w:sz w:val="36"/>
          <w:szCs w:val="36"/>
        </w:rPr>
      </w:pPr>
    </w:p>
    <w:p w:rsidR="001649DA" w:rsidRPr="009B5079" w:rsidRDefault="001649DA" w:rsidP="00533D33">
      <w:pPr>
        <w:jc w:val="center"/>
        <w:rPr>
          <w:rFonts w:asciiTheme="minorHAnsi" w:hAnsiTheme="minorHAnsi" w:cstheme="minorHAnsi"/>
          <w:b/>
          <w:color w:val="002060"/>
          <w:sz w:val="36"/>
          <w:szCs w:val="36"/>
        </w:rPr>
      </w:pPr>
    </w:p>
    <w:p w:rsidR="001649DA" w:rsidRPr="009B5079" w:rsidRDefault="00FB2305" w:rsidP="00533D33">
      <w:pPr>
        <w:jc w:val="center"/>
        <w:rPr>
          <w:rFonts w:asciiTheme="minorHAnsi" w:hAnsiTheme="minorHAnsi" w:cstheme="minorHAnsi"/>
          <w:b/>
          <w:color w:val="002060"/>
          <w:sz w:val="36"/>
          <w:szCs w:val="36"/>
        </w:rPr>
      </w:pPr>
      <w:r w:rsidRPr="009B5079">
        <w:rPr>
          <w:rFonts w:asciiTheme="minorHAnsi" w:hAnsiTheme="minorHAnsi" w:cstheme="minorHAnsi"/>
          <w:noProof/>
          <w:color w:val="002060"/>
        </w:rPr>
        <w:drawing>
          <wp:anchor distT="0" distB="0" distL="114300" distR="114300" simplePos="0" relativeHeight="251668480" behindDoc="0" locked="0" layoutInCell="1" hidden="0" allowOverlap="1" wp14:anchorId="5A823761" wp14:editId="50937B73">
            <wp:simplePos x="0" y="0"/>
            <wp:positionH relativeFrom="margin">
              <wp:align>center</wp:align>
            </wp:positionH>
            <wp:positionV relativeFrom="margin">
              <wp:posOffset>-396875</wp:posOffset>
            </wp:positionV>
            <wp:extent cx="1449225" cy="1343025"/>
            <wp:effectExtent l="0" t="0" r="0" b="0"/>
            <wp:wrapSquare wrapText="bothSides" distT="0" distB="0" distL="114300" distR="114300"/>
            <wp:docPr id="15" name="image2.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2.png" descr="Lidget Green Primary School logo"/>
                    <pic:cNvPicPr preferRelativeResize="0"/>
                  </pic:nvPicPr>
                  <pic:blipFill>
                    <a:blip r:embed="rId5"/>
                    <a:srcRect/>
                    <a:stretch>
                      <a:fillRect/>
                    </a:stretch>
                  </pic:blipFill>
                  <pic:spPr>
                    <a:xfrm>
                      <a:off x="0" y="0"/>
                      <a:ext cx="1449225" cy="1343025"/>
                    </a:xfrm>
                    <a:prstGeom prst="rect">
                      <a:avLst/>
                    </a:prstGeom>
                    <a:ln/>
                  </pic:spPr>
                </pic:pic>
              </a:graphicData>
            </a:graphic>
          </wp:anchor>
        </w:drawing>
      </w:r>
    </w:p>
    <w:p w:rsidR="003D2129" w:rsidRPr="009B5079" w:rsidRDefault="007336D0" w:rsidP="002B6212">
      <w:pPr>
        <w:jc w:val="center"/>
        <w:rPr>
          <w:rFonts w:asciiTheme="minorHAnsi" w:hAnsiTheme="minorHAnsi" w:cstheme="minorHAnsi"/>
          <w:b/>
          <w:color w:val="002060"/>
          <w:sz w:val="36"/>
          <w:szCs w:val="36"/>
        </w:rPr>
      </w:pPr>
      <w:r w:rsidRPr="009B5079">
        <w:rPr>
          <w:rFonts w:asciiTheme="minorHAnsi" w:hAnsiTheme="minorHAnsi" w:cstheme="minorHAnsi"/>
          <w:b/>
          <w:color w:val="002060"/>
          <w:sz w:val="36"/>
          <w:szCs w:val="36"/>
        </w:rPr>
        <w:t>Music</w:t>
      </w:r>
      <w:r w:rsidR="003D2129" w:rsidRPr="009B5079">
        <w:rPr>
          <w:rFonts w:asciiTheme="minorHAnsi" w:hAnsiTheme="minorHAnsi" w:cstheme="minorHAnsi"/>
          <w:b/>
          <w:color w:val="002060"/>
          <w:sz w:val="36"/>
          <w:szCs w:val="36"/>
        </w:rPr>
        <w:t xml:space="preserve"> Policy</w:t>
      </w:r>
    </w:p>
    <w:p w:rsidR="003D2129" w:rsidRPr="009B5079" w:rsidRDefault="003D2129" w:rsidP="003D2129">
      <w:pPr>
        <w:jc w:val="center"/>
        <w:rPr>
          <w:rFonts w:asciiTheme="minorHAnsi" w:hAnsiTheme="minorHAnsi" w:cstheme="minorHAnsi"/>
          <w:b/>
          <w:color w:val="002060"/>
          <w:sz w:val="36"/>
          <w:szCs w:val="36"/>
        </w:rPr>
      </w:pPr>
      <w:r w:rsidRPr="009B5079">
        <w:rPr>
          <w:rFonts w:asciiTheme="minorHAnsi" w:hAnsiTheme="minorHAnsi" w:cstheme="minorHAnsi"/>
          <w:b/>
          <w:color w:val="002060"/>
          <w:sz w:val="36"/>
          <w:szCs w:val="36"/>
        </w:rPr>
        <w:t>Lidget Green Primary School</w:t>
      </w:r>
    </w:p>
    <w:p w:rsidR="00D562F0" w:rsidRPr="009B5079" w:rsidRDefault="00D562F0" w:rsidP="00D562F0">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Music is an expressive art through which we can communicate and share sounds regardless of age, gender, </w:t>
      </w:r>
      <w:r w:rsidR="000351F6" w:rsidRPr="009B5079">
        <w:rPr>
          <w:rFonts w:asciiTheme="minorHAnsi" w:eastAsiaTheme="minorHAnsi" w:hAnsiTheme="minorHAnsi" w:cstheme="minorHAnsi"/>
          <w:color w:val="002060"/>
          <w:sz w:val="26"/>
          <w:szCs w:val="26"/>
          <w:lang w:eastAsia="en-US"/>
        </w:rPr>
        <w:t>heritage</w:t>
      </w:r>
      <w:r w:rsidRPr="009B5079">
        <w:rPr>
          <w:rFonts w:asciiTheme="minorHAnsi" w:eastAsiaTheme="minorHAnsi" w:hAnsiTheme="minorHAnsi" w:cstheme="minorHAnsi"/>
          <w:color w:val="002060"/>
          <w:sz w:val="26"/>
          <w:szCs w:val="26"/>
          <w:lang w:eastAsia="en-US"/>
        </w:rPr>
        <w:t xml:space="preserve"> or class. It encourages personal and communal expression through performing and composing and is a fundamental and life-enhancing experience which is practised in all cultures and societies. Music provides the capability to enhance, enrich and extend teaching and learning across the whole curriculum. It can promote self-esteem and confidence in all children.</w:t>
      </w:r>
    </w:p>
    <w:p w:rsidR="009B5079" w:rsidRDefault="009B5079"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b/>
          <w:color w:val="002060"/>
          <w:sz w:val="30"/>
          <w:szCs w:val="26"/>
          <w:u w:val="single"/>
          <w:lang w:eastAsia="en-US"/>
        </w:rPr>
      </w:pPr>
      <w:r w:rsidRPr="009B5079">
        <w:rPr>
          <w:rFonts w:asciiTheme="minorHAnsi" w:eastAsiaTheme="minorHAnsi" w:hAnsiTheme="minorHAnsi" w:cstheme="minorHAnsi"/>
          <w:b/>
          <w:color w:val="002060"/>
          <w:sz w:val="30"/>
          <w:szCs w:val="26"/>
          <w:u w:val="single"/>
          <w:lang w:eastAsia="en-US"/>
        </w:rPr>
        <w:t>Intent:</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At Lidget Green Primary School, we aim to provide children with a high-quality</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 xml:space="preserve">education in Music, which develops their </w:t>
      </w:r>
      <w:r w:rsidR="000351F6" w:rsidRPr="009B5079">
        <w:rPr>
          <w:rFonts w:asciiTheme="minorHAnsi" w:eastAsiaTheme="minorHAnsi" w:hAnsiTheme="minorHAnsi" w:cstheme="minorHAnsi"/>
          <w:color w:val="002060"/>
          <w:sz w:val="26"/>
          <w:szCs w:val="26"/>
          <w:lang w:eastAsia="en-US"/>
        </w:rPr>
        <w:t xml:space="preserve">historical knowledge and their </w:t>
      </w:r>
      <w:r w:rsidRPr="009B5079">
        <w:rPr>
          <w:rFonts w:asciiTheme="minorHAnsi" w:eastAsiaTheme="minorHAnsi" w:hAnsiTheme="minorHAnsi" w:cstheme="minorHAnsi"/>
          <w:color w:val="002060"/>
          <w:sz w:val="26"/>
          <w:szCs w:val="26"/>
          <w:lang w:eastAsia="en-US"/>
        </w:rPr>
        <w:t>appraising, composing and performing</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skills. They will be given opportunities to</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be critical and creative within music in order to develop their skills as young</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musicians.</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Pr="009B5079" w:rsidRDefault="000351F6" w:rsidP="00DA56B2">
      <w:pPr>
        <w:pStyle w:val="Default"/>
        <w:rPr>
          <w:rFonts w:asciiTheme="minorHAnsi" w:hAnsiTheme="minorHAnsi" w:cstheme="minorHAnsi"/>
          <w:color w:val="002060"/>
          <w:sz w:val="26"/>
          <w:szCs w:val="26"/>
        </w:rPr>
      </w:pPr>
      <w:r w:rsidRPr="009B5079">
        <w:rPr>
          <w:rFonts w:asciiTheme="minorHAnsi" w:hAnsiTheme="minorHAnsi" w:cstheme="minorHAnsi"/>
          <w:color w:val="002060"/>
          <w:sz w:val="26"/>
          <w:szCs w:val="26"/>
        </w:rPr>
        <w:t xml:space="preserve">We intend for music teaching at Lidget Green to be as effective and creative as possible.  </w:t>
      </w:r>
      <w:r w:rsidR="00533D33" w:rsidRPr="009B5079">
        <w:rPr>
          <w:rFonts w:asciiTheme="minorHAnsi" w:hAnsiTheme="minorHAnsi" w:cstheme="minorHAnsi"/>
          <w:color w:val="002060"/>
          <w:sz w:val="26"/>
          <w:szCs w:val="26"/>
        </w:rPr>
        <w:t>We intend for children to listen to a wide range of music, from different</w:t>
      </w:r>
      <w:r w:rsidR="00CC2FE6" w:rsidRPr="009B5079">
        <w:rPr>
          <w:rFonts w:asciiTheme="minorHAnsi" w:hAnsiTheme="minorHAnsi" w:cstheme="minorHAnsi"/>
          <w:color w:val="002060"/>
          <w:sz w:val="26"/>
          <w:szCs w:val="26"/>
        </w:rPr>
        <w:t xml:space="preserve"> </w:t>
      </w:r>
      <w:r w:rsidR="00533D33" w:rsidRPr="009B5079">
        <w:rPr>
          <w:rFonts w:asciiTheme="minorHAnsi" w:hAnsiTheme="minorHAnsi" w:cstheme="minorHAnsi"/>
          <w:color w:val="002060"/>
          <w:sz w:val="26"/>
          <w:szCs w:val="26"/>
        </w:rPr>
        <w:t>genres, across different eras</w:t>
      </w:r>
      <w:r w:rsidR="002737A3" w:rsidRPr="009B5079">
        <w:rPr>
          <w:rFonts w:asciiTheme="minorHAnsi" w:hAnsiTheme="minorHAnsi" w:cstheme="minorHAnsi"/>
          <w:color w:val="002060"/>
          <w:sz w:val="26"/>
          <w:szCs w:val="26"/>
        </w:rPr>
        <w:t xml:space="preserve"> and cultures</w:t>
      </w:r>
      <w:r w:rsidR="00533D33" w:rsidRPr="009B5079">
        <w:rPr>
          <w:rFonts w:asciiTheme="minorHAnsi" w:hAnsiTheme="minorHAnsi" w:cstheme="minorHAnsi"/>
          <w:color w:val="002060"/>
          <w:sz w:val="26"/>
          <w:szCs w:val="26"/>
        </w:rPr>
        <w:t>. This gives them the opportunity to think</w:t>
      </w:r>
      <w:r w:rsidR="00CC2FE6" w:rsidRPr="009B5079">
        <w:rPr>
          <w:rFonts w:asciiTheme="minorHAnsi" w:hAnsiTheme="minorHAnsi" w:cstheme="minorHAnsi"/>
          <w:color w:val="002060"/>
          <w:sz w:val="26"/>
          <w:szCs w:val="26"/>
        </w:rPr>
        <w:t xml:space="preserve"> </w:t>
      </w:r>
      <w:r w:rsidR="00533D33" w:rsidRPr="009B5079">
        <w:rPr>
          <w:rFonts w:asciiTheme="minorHAnsi" w:hAnsiTheme="minorHAnsi" w:cstheme="minorHAnsi"/>
          <w:color w:val="002060"/>
          <w:sz w:val="26"/>
          <w:szCs w:val="26"/>
        </w:rPr>
        <w:t>critically about what they are</w:t>
      </w:r>
      <w:r w:rsidR="00CC2FE6" w:rsidRPr="009B5079">
        <w:rPr>
          <w:rFonts w:asciiTheme="minorHAnsi" w:hAnsiTheme="minorHAnsi" w:cstheme="minorHAnsi"/>
          <w:color w:val="002060"/>
          <w:sz w:val="26"/>
          <w:szCs w:val="26"/>
        </w:rPr>
        <w:t xml:space="preserve"> </w:t>
      </w:r>
      <w:r w:rsidR="00533D33" w:rsidRPr="009B5079">
        <w:rPr>
          <w:rFonts w:asciiTheme="minorHAnsi" w:hAnsiTheme="minorHAnsi" w:cstheme="minorHAnsi"/>
          <w:color w:val="002060"/>
          <w:sz w:val="26"/>
          <w:szCs w:val="26"/>
        </w:rPr>
        <w:t>listening to. As well as this, it allows them to pick</w:t>
      </w:r>
      <w:r w:rsidR="00CC2FE6" w:rsidRPr="009B5079">
        <w:rPr>
          <w:rFonts w:asciiTheme="minorHAnsi" w:hAnsiTheme="minorHAnsi" w:cstheme="minorHAnsi"/>
          <w:color w:val="002060"/>
          <w:sz w:val="26"/>
          <w:szCs w:val="26"/>
        </w:rPr>
        <w:t xml:space="preserve"> </w:t>
      </w:r>
      <w:r w:rsidR="00533D33" w:rsidRPr="009B5079">
        <w:rPr>
          <w:rFonts w:asciiTheme="minorHAnsi" w:hAnsiTheme="minorHAnsi" w:cstheme="minorHAnsi"/>
          <w:color w:val="002060"/>
          <w:sz w:val="26"/>
          <w:szCs w:val="26"/>
        </w:rPr>
        <w:t>up key features of genres of music which they can later use in their own music.</w:t>
      </w:r>
      <w:r w:rsidR="00CC2FE6" w:rsidRPr="009B5079">
        <w:rPr>
          <w:rFonts w:asciiTheme="minorHAnsi" w:hAnsiTheme="minorHAnsi" w:cstheme="minorHAnsi"/>
          <w:color w:val="002060"/>
          <w:sz w:val="26"/>
          <w:szCs w:val="26"/>
        </w:rPr>
        <w:t xml:space="preserve"> </w:t>
      </w:r>
      <w:r w:rsidR="00533D33" w:rsidRPr="009B5079">
        <w:rPr>
          <w:rFonts w:asciiTheme="minorHAnsi" w:hAnsiTheme="minorHAnsi" w:cstheme="minorHAnsi"/>
          <w:color w:val="002060"/>
          <w:sz w:val="26"/>
          <w:szCs w:val="26"/>
        </w:rPr>
        <w:t>Enabling them to listen to music across time, from the past to the present,</w:t>
      </w:r>
      <w:r w:rsidR="00CC2FE6" w:rsidRPr="009B5079">
        <w:rPr>
          <w:rFonts w:asciiTheme="minorHAnsi" w:hAnsiTheme="minorHAnsi" w:cstheme="minorHAnsi"/>
          <w:color w:val="002060"/>
          <w:sz w:val="26"/>
          <w:szCs w:val="26"/>
        </w:rPr>
        <w:t xml:space="preserve"> </w:t>
      </w:r>
      <w:r w:rsidR="00533D33" w:rsidRPr="009B5079">
        <w:rPr>
          <w:rFonts w:asciiTheme="minorHAnsi" w:hAnsiTheme="minorHAnsi" w:cstheme="minorHAnsi"/>
          <w:color w:val="002060"/>
          <w:sz w:val="26"/>
          <w:szCs w:val="26"/>
        </w:rPr>
        <w:t>gives them the opportunity to understand how music has developed and changed</w:t>
      </w:r>
      <w:r w:rsidR="00CC2FE6" w:rsidRPr="009B5079">
        <w:rPr>
          <w:rFonts w:asciiTheme="minorHAnsi" w:hAnsiTheme="minorHAnsi" w:cstheme="minorHAnsi"/>
          <w:color w:val="002060"/>
          <w:sz w:val="26"/>
          <w:szCs w:val="26"/>
        </w:rPr>
        <w:t xml:space="preserve"> </w:t>
      </w:r>
      <w:r w:rsidR="00533D33" w:rsidRPr="009B5079">
        <w:rPr>
          <w:rFonts w:asciiTheme="minorHAnsi" w:hAnsiTheme="minorHAnsi" w:cstheme="minorHAnsi"/>
          <w:color w:val="002060"/>
          <w:sz w:val="26"/>
          <w:szCs w:val="26"/>
        </w:rPr>
        <w:t>as a result of events of the time</w:t>
      </w:r>
      <w:r w:rsidR="002737A3" w:rsidRPr="009B5079">
        <w:rPr>
          <w:rFonts w:asciiTheme="minorHAnsi" w:hAnsiTheme="minorHAnsi" w:cstheme="minorHAnsi"/>
          <w:color w:val="002060"/>
          <w:sz w:val="26"/>
          <w:szCs w:val="26"/>
        </w:rPr>
        <w:t xml:space="preserve"> </w:t>
      </w:r>
      <w:r w:rsidR="00DA56B2" w:rsidRPr="009B5079">
        <w:rPr>
          <w:rFonts w:asciiTheme="minorHAnsi" w:hAnsiTheme="minorHAnsi" w:cstheme="minorHAnsi"/>
          <w:color w:val="002060"/>
          <w:sz w:val="26"/>
          <w:szCs w:val="26"/>
        </w:rPr>
        <w:t>and ensure</w:t>
      </w:r>
      <w:r w:rsidRPr="009B5079">
        <w:rPr>
          <w:rFonts w:asciiTheme="minorHAnsi" w:hAnsiTheme="minorHAnsi" w:cstheme="minorHAnsi"/>
          <w:color w:val="002060"/>
          <w:sz w:val="26"/>
          <w:szCs w:val="26"/>
        </w:rPr>
        <w:t>s</w:t>
      </w:r>
      <w:r w:rsidR="00DA56B2" w:rsidRPr="009B5079">
        <w:rPr>
          <w:rFonts w:asciiTheme="minorHAnsi" w:hAnsiTheme="minorHAnsi" w:cstheme="minorHAnsi"/>
          <w:color w:val="002060"/>
          <w:sz w:val="26"/>
          <w:szCs w:val="26"/>
        </w:rPr>
        <w:t xml:space="preserve"> that the </w:t>
      </w:r>
      <w:r w:rsidRPr="009B5079">
        <w:rPr>
          <w:rFonts w:asciiTheme="minorHAnsi" w:hAnsiTheme="minorHAnsi" w:cstheme="minorHAnsi"/>
          <w:color w:val="002060"/>
          <w:sz w:val="26"/>
          <w:szCs w:val="26"/>
        </w:rPr>
        <w:t xml:space="preserve">musical </w:t>
      </w:r>
      <w:r w:rsidR="00DA56B2" w:rsidRPr="009B5079">
        <w:rPr>
          <w:rFonts w:asciiTheme="minorHAnsi" w:hAnsiTheme="minorHAnsi" w:cstheme="minorHAnsi"/>
          <w:color w:val="002060"/>
          <w:sz w:val="26"/>
          <w:szCs w:val="26"/>
        </w:rPr>
        <w:t>cultural capital of our children is broad and varied to provide them every opportunity to succeed in the future.</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We also intend to give children the opportunities to compose their own pieces</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of music.</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This will give them the opportunities to be creative and explore their</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use of sounds. They</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will be able to work both individually and as part of a group</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to create their own pieces of music.</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E2504F"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With regards to performing, we intend to give children as many opportunities as</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possible to perform together in order to develop their confidence. This may be</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a range of pre</w:t>
      </w:r>
      <w:r w:rsidR="00CC2FE6" w:rsidRPr="009B5079">
        <w:rPr>
          <w:rFonts w:asciiTheme="minorHAnsi" w:eastAsiaTheme="minorHAnsi" w:hAnsiTheme="minorHAnsi" w:cstheme="minorHAnsi"/>
          <w:color w:val="002060"/>
          <w:sz w:val="26"/>
          <w:szCs w:val="26"/>
          <w:lang w:eastAsia="en-US"/>
        </w:rPr>
        <w:t>-</w:t>
      </w:r>
      <w:r w:rsidRPr="009B5079">
        <w:rPr>
          <w:rFonts w:asciiTheme="minorHAnsi" w:eastAsiaTheme="minorHAnsi" w:hAnsiTheme="minorHAnsi" w:cstheme="minorHAnsi"/>
          <w:color w:val="002060"/>
          <w:sz w:val="26"/>
          <w:szCs w:val="26"/>
          <w:lang w:eastAsia="en-US"/>
        </w:rPr>
        <w:lastRenderedPageBreak/>
        <w:t>composed songs, which they can perform in their own style or</w:t>
      </w:r>
      <w:r w:rsidR="00CC2FE6"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 xml:space="preserve">recreate, or songs </w:t>
      </w:r>
      <w:r w:rsidR="00BF2253" w:rsidRPr="009B5079">
        <w:rPr>
          <w:rFonts w:asciiTheme="minorHAnsi" w:eastAsiaTheme="minorHAnsi" w:hAnsiTheme="minorHAnsi" w:cstheme="minorHAnsi"/>
          <w:color w:val="002060"/>
          <w:sz w:val="26"/>
          <w:szCs w:val="26"/>
          <w:lang w:eastAsia="en-US"/>
        </w:rPr>
        <w:t xml:space="preserve">and music </w:t>
      </w:r>
      <w:r w:rsidRPr="009B5079">
        <w:rPr>
          <w:rFonts w:asciiTheme="minorHAnsi" w:eastAsiaTheme="minorHAnsi" w:hAnsiTheme="minorHAnsi" w:cstheme="minorHAnsi"/>
          <w:color w:val="002060"/>
          <w:sz w:val="26"/>
          <w:szCs w:val="26"/>
          <w:lang w:eastAsia="en-US"/>
        </w:rPr>
        <w:t>which they have composed themselves.</w:t>
      </w:r>
    </w:p>
    <w:p w:rsidR="00970717" w:rsidRDefault="00970717"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970717" w:rsidRPr="009B5079" w:rsidRDefault="00970717"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9B5079" w:rsidRDefault="009B5079" w:rsidP="009B5079">
      <w:pPr>
        <w:autoSpaceDE w:val="0"/>
        <w:autoSpaceDN w:val="0"/>
        <w:adjustRightInd w:val="0"/>
        <w:spacing w:after="0" w:line="240" w:lineRule="auto"/>
        <w:rPr>
          <w:rFonts w:asciiTheme="minorHAnsi" w:eastAsiaTheme="minorHAnsi" w:hAnsiTheme="minorHAnsi" w:cstheme="minorHAnsi"/>
          <w:b/>
          <w:color w:val="002060"/>
          <w:sz w:val="30"/>
          <w:szCs w:val="26"/>
          <w:u w:val="single"/>
          <w:lang w:eastAsia="en-US"/>
        </w:rPr>
      </w:pPr>
      <w:r w:rsidRPr="009B5079">
        <w:rPr>
          <w:rFonts w:asciiTheme="minorHAnsi" w:eastAsiaTheme="minorHAnsi" w:hAnsiTheme="minorHAnsi" w:cstheme="minorHAnsi"/>
          <w:b/>
          <w:color w:val="002060"/>
          <w:sz w:val="30"/>
          <w:szCs w:val="26"/>
          <w:u w:val="single"/>
          <w:lang w:eastAsia="en-US"/>
        </w:rPr>
        <w:t>Implementation:</w:t>
      </w:r>
    </w:p>
    <w:p w:rsidR="009B5079" w:rsidRPr="009B5079" w:rsidRDefault="009B5079" w:rsidP="009B5079">
      <w:pPr>
        <w:autoSpaceDE w:val="0"/>
        <w:autoSpaceDN w:val="0"/>
        <w:adjustRightInd w:val="0"/>
        <w:spacing w:after="0" w:line="240" w:lineRule="auto"/>
        <w:rPr>
          <w:rFonts w:asciiTheme="minorHAnsi" w:eastAsiaTheme="minorHAnsi" w:hAnsiTheme="minorHAnsi" w:cstheme="minorHAnsi"/>
          <w:b/>
          <w:color w:val="002060"/>
          <w:sz w:val="30"/>
          <w:szCs w:val="26"/>
          <w:u w:val="single"/>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b/>
          <w:bCs/>
          <w:color w:val="002060"/>
          <w:sz w:val="26"/>
          <w:szCs w:val="26"/>
          <w:lang w:eastAsia="en-US"/>
        </w:rPr>
        <w:t>Performing</w:t>
      </w:r>
    </w:p>
    <w:p w:rsidR="00533D33" w:rsidRPr="009B5079" w:rsidRDefault="00952C21"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Children will perform, listen to, review and evaluate music across a range of historical periods, genres, styles and traditions, including the works of the great composers and musicians. </w:t>
      </w:r>
      <w:r w:rsidR="009D659F" w:rsidRPr="009B5079">
        <w:rPr>
          <w:rFonts w:asciiTheme="minorHAnsi" w:eastAsiaTheme="minorHAnsi" w:hAnsiTheme="minorHAnsi" w:cstheme="minorHAnsi"/>
          <w:color w:val="002060"/>
          <w:sz w:val="26"/>
          <w:szCs w:val="26"/>
          <w:lang w:eastAsia="en-US"/>
        </w:rPr>
        <w:t xml:space="preserve">They will learn to sing and to use their voices expressively, try a variety of instruments, to create and compose music on their own and with others and have the opportunity to learn a musical instrument. </w:t>
      </w:r>
      <w:r w:rsidR="00533D33" w:rsidRPr="009B5079">
        <w:rPr>
          <w:rFonts w:asciiTheme="minorHAnsi" w:eastAsiaTheme="minorHAnsi" w:hAnsiTheme="minorHAnsi" w:cstheme="minorHAnsi"/>
          <w:color w:val="002060"/>
          <w:sz w:val="26"/>
          <w:szCs w:val="26"/>
          <w:lang w:eastAsia="en-US"/>
        </w:rPr>
        <w:t>They should be offered the opportunity to play tuned and untuned instruments with increasing control, sometimes with the expertise of specialist music teachers.</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b/>
          <w:bCs/>
          <w:color w:val="002060"/>
          <w:sz w:val="26"/>
          <w:szCs w:val="26"/>
          <w:lang w:eastAsia="en-US"/>
        </w:rPr>
        <w:t>Composing</w:t>
      </w:r>
    </w:p>
    <w:p w:rsidR="00533D33" w:rsidRPr="009B5079" w:rsidRDefault="007738CA"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We will o</w:t>
      </w:r>
      <w:r w:rsidR="00533D33" w:rsidRPr="009B5079">
        <w:rPr>
          <w:rFonts w:asciiTheme="minorHAnsi" w:eastAsiaTheme="minorHAnsi" w:hAnsiTheme="minorHAnsi" w:cstheme="minorHAnsi"/>
          <w:color w:val="002060"/>
          <w:sz w:val="26"/>
          <w:szCs w:val="26"/>
          <w:lang w:eastAsia="en-US"/>
        </w:rPr>
        <w:t xml:space="preserve">ffer the opportunity to create musical patterns </w:t>
      </w:r>
      <w:r w:rsidRPr="009B5079">
        <w:rPr>
          <w:rFonts w:asciiTheme="minorHAnsi" w:eastAsiaTheme="minorHAnsi" w:hAnsiTheme="minorHAnsi" w:cstheme="minorHAnsi"/>
          <w:color w:val="002060"/>
          <w:sz w:val="26"/>
          <w:szCs w:val="26"/>
          <w:lang w:eastAsia="en-US"/>
        </w:rPr>
        <w:t>so that children are</w:t>
      </w:r>
      <w:r w:rsidR="00533D33" w:rsidRPr="009B5079">
        <w:rPr>
          <w:rFonts w:asciiTheme="minorHAnsi" w:eastAsiaTheme="minorHAnsi" w:hAnsiTheme="minorHAnsi" w:cstheme="minorHAnsi"/>
          <w:color w:val="002060"/>
          <w:sz w:val="26"/>
          <w:szCs w:val="26"/>
          <w:lang w:eastAsia="en-US"/>
        </w:rPr>
        <w:t xml:space="preserve"> able to explore, select and organise musical ideas, recording these in a variety of ways. They should be able to compose through the use of instruments and technology.</w:t>
      </w:r>
      <w:r w:rsidRPr="009B5079">
        <w:rPr>
          <w:rFonts w:asciiTheme="minorHAnsi" w:eastAsiaTheme="minorHAnsi" w:hAnsiTheme="minorHAnsi" w:cstheme="minorHAnsi"/>
          <w:color w:val="002060"/>
          <w:sz w:val="26"/>
          <w:szCs w:val="26"/>
          <w:lang w:eastAsia="en-US"/>
        </w:rPr>
        <w:t xml:space="preserve"> They will understand and explore how music is created, produced and communicated including through the inter-related dimensions: pitch, duration, dynamics, tempo, timbre, texture, structure and appropriate musical notations.</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b/>
          <w:bCs/>
          <w:color w:val="002060"/>
          <w:sz w:val="26"/>
          <w:szCs w:val="26"/>
          <w:lang w:eastAsia="en-US"/>
        </w:rPr>
        <w:t>Appraising</w:t>
      </w:r>
    </w:p>
    <w:p w:rsidR="00533D33" w:rsidRPr="009B5079" w:rsidRDefault="00C346A8"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Children will h</w:t>
      </w:r>
      <w:r w:rsidR="00533D33" w:rsidRPr="009B5079">
        <w:rPr>
          <w:rFonts w:asciiTheme="minorHAnsi" w:eastAsiaTheme="minorHAnsi" w:hAnsiTheme="minorHAnsi" w:cstheme="minorHAnsi"/>
          <w:color w:val="002060"/>
          <w:sz w:val="26"/>
          <w:szCs w:val="26"/>
          <w:lang w:eastAsia="en-US"/>
        </w:rPr>
        <w:t>ave the opportunity to explore and explain their own ideas and feelings about music, using music, dance, expressive language and musical vocabulary. They should be encouraged to analyse and compare sounds and gain the confidence to suggest improvements to their own work and others.</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970717" w:rsidRDefault="00533D33" w:rsidP="00970717">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b/>
          <w:bCs/>
          <w:color w:val="002060"/>
          <w:sz w:val="26"/>
          <w:szCs w:val="26"/>
          <w:lang w:eastAsia="en-US"/>
        </w:rPr>
        <w:t>Listening and Applying Knowledge and Understanding</w:t>
      </w:r>
    </w:p>
    <w:p w:rsidR="00C346A8" w:rsidRPr="00970717" w:rsidRDefault="00F55460" w:rsidP="00970717">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color w:val="002060"/>
          <w:sz w:val="26"/>
          <w:szCs w:val="26"/>
          <w:lang w:eastAsia="en-US"/>
        </w:rPr>
        <w:t>We will p</w:t>
      </w:r>
      <w:r w:rsidR="00533D33" w:rsidRPr="009B5079">
        <w:rPr>
          <w:rFonts w:asciiTheme="minorHAnsi" w:eastAsiaTheme="minorHAnsi" w:hAnsiTheme="minorHAnsi" w:cstheme="minorHAnsi"/>
          <w:color w:val="002060"/>
          <w:sz w:val="26"/>
          <w:szCs w:val="26"/>
          <w:lang w:eastAsia="en-US"/>
        </w:rPr>
        <w:t xml:space="preserve">rovide opportunities </w:t>
      </w:r>
      <w:r w:rsidR="009B5079">
        <w:rPr>
          <w:rFonts w:asciiTheme="minorHAnsi" w:eastAsiaTheme="minorHAnsi" w:hAnsiTheme="minorHAnsi" w:cstheme="minorHAnsi"/>
          <w:color w:val="002060"/>
          <w:sz w:val="26"/>
          <w:szCs w:val="26"/>
          <w:lang w:eastAsia="en-US"/>
        </w:rPr>
        <w:t xml:space="preserve">for children </w:t>
      </w:r>
      <w:r w:rsidR="00533D33" w:rsidRPr="009B5079">
        <w:rPr>
          <w:rFonts w:asciiTheme="minorHAnsi" w:eastAsiaTheme="minorHAnsi" w:hAnsiTheme="minorHAnsi" w:cstheme="minorHAnsi"/>
          <w:color w:val="002060"/>
          <w:sz w:val="26"/>
          <w:szCs w:val="26"/>
          <w:lang w:eastAsia="en-US"/>
        </w:rPr>
        <w:t>to listen with concentration and to internalise and recall sounds with increasing aural memory. To develop a growing awareness of musical elements. They should learn that time and place can influence how music is created, performed and heard. They should also learn that music is produced in different ways and can be described through invented and standard notation.</w:t>
      </w:r>
    </w:p>
    <w:p w:rsidR="00CC2FE6" w:rsidRPr="009B5079" w:rsidRDefault="00CC2FE6" w:rsidP="00970717">
      <w:pPr>
        <w:autoSpaceDE w:val="0"/>
        <w:autoSpaceDN w:val="0"/>
        <w:adjustRightInd w:val="0"/>
        <w:spacing w:before="240"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We plan activities to build upon a child’s prior learning, whilst giving children of all abilities the opportunity to develop their skills, knowledge and understanding. We also plan for progression throughout the school so children have the opportunities to </w:t>
      </w:r>
      <w:r w:rsidR="00BF2253" w:rsidRPr="009B5079">
        <w:rPr>
          <w:rFonts w:asciiTheme="minorHAnsi" w:eastAsiaTheme="minorHAnsi" w:hAnsiTheme="minorHAnsi" w:cstheme="minorHAnsi"/>
          <w:color w:val="002060"/>
          <w:sz w:val="26"/>
          <w:szCs w:val="26"/>
          <w:lang w:eastAsia="en-US"/>
        </w:rPr>
        <w:t>challenge and</w:t>
      </w:r>
      <w:r w:rsidRPr="009B5079">
        <w:rPr>
          <w:rFonts w:asciiTheme="minorHAnsi" w:eastAsiaTheme="minorHAnsi" w:hAnsiTheme="minorHAnsi" w:cstheme="minorHAnsi"/>
          <w:color w:val="002060"/>
          <w:sz w:val="26"/>
          <w:szCs w:val="26"/>
          <w:lang w:eastAsia="en-US"/>
        </w:rPr>
        <w:t xml:space="preserve"> develop themselves as musicians</w:t>
      </w:r>
      <w:r w:rsidR="00C346A8" w:rsidRPr="009B5079">
        <w:rPr>
          <w:rFonts w:asciiTheme="minorHAnsi" w:eastAsiaTheme="minorHAnsi" w:hAnsiTheme="minorHAnsi" w:cstheme="minorHAnsi"/>
          <w:color w:val="002060"/>
          <w:sz w:val="26"/>
          <w:szCs w:val="26"/>
          <w:lang w:eastAsia="en-US"/>
        </w:rPr>
        <w:t>.</w:t>
      </w:r>
    </w:p>
    <w:p w:rsidR="00CC2FE6" w:rsidRPr="009B5079" w:rsidRDefault="00CC2FE6" w:rsidP="00970717">
      <w:pPr>
        <w:autoSpaceDE w:val="0"/>
        <w:autoSpaceDN w:val="0"/>
        <w:adjustRightInd w:val="0"/>
        <w:spacing w:before="240"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Within our whole class teaching, children experience a wide range of musical opportunities with regards to appraising, composing and performing. They explore a wide range of music. </w:t>
      </w:r>
      <w:r w:rsidRPr="009B5079">
        <w:rPr>
          <w:rFonts w:asciiTheme="minorHAnsi" w:eastAsiaTheme="minorHAnsi" w:hAnsiTheme="minorHAnsi" w:cstheme="minorHAnsi"/>
          <w:color w:val="002060"/>
          <w:sz w:val="26"/>
          <w:szCs w:val="26"/>
          <w:lang w:eastAsia="en-US"/>
        </w:rPr>
        <w:lastRenderedPageBreak/>
        <w:t>As well as this, a love of music is promoted to include all of these skills from both staff and children.</w:t>
      </w:r>
    </w:p>
    <w:p w:rsidR="00BF2253" w:rsidRPr="009B5079" w:rsidRDefault="00CC2FE6" w:rsidP="00970717">
      <w:pPr>
        <w:autoSpaceDE w:val="0"/>
        <w:autoSpaceDN w:val="0"/>
        <w:adjustRightInd w:val="0"/>
        <w:spacing w:before="240"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Children in </w:t>
      </w:r>
      <w:r w:rsidR="000F614C" w:rsidRPr="009B5079">
        <w:rPr>
          <w:rFonts w:asciiTheme="minorHAnsi" w:eastAsiaTheme="minorHAnsi" w:hAnsiTheme="minorHAnsi" w:cstheme="minorHAnsi"/>
          <w:color w:val="002060"/>
          <w:sz w:val="26"/>
          <w:szCs w:val="26"/>
          <w:lang w:eastAsia="en-US"/>
        </w:rPr>
        <w:t xml:space="preserve">Years </w:t>
      </w:r>
      <w:r w:rsidRPr="009B5079">
        <w:rPr>
          <w:rFonts w:asciiTheme="minorHAnsi" w:eastAsiaTheme="minorHAnsi" w:hAnsiTheme="minorHAnsi" w:cstheme="minorHAnsi"/>
          <w:color w:val="002060"/>
          <w:sz w:val="26"/>
          <w:szCs w:val="26"/>
          <w:lang w:eastAsia="en-US"/>
        </w:rPr>
        <w:t>4 have group instrumental teaching</w:t>
      </w:r>
      <w:r w:rsidR="000F614C" w:rsidRPr="009B5079">
        <w:rPr>
          <w:rFonts w:asciiTheme="minorHAnsi" w:eastAsiaTheme="minorHAnsi" w:hAnsiTheme="minorHAnsi" w:cstheme="minorHAnsi"/>
          <w:color w:val="002060"/>
          <w:sz w:val="26"/>
          <w:szCs w:val="26"/>
          <w:lang w:eastAsia="en-US"/>
        </w:rPr>
        <w:t xml:space="preserve"> (Samba)</w:t>
      </w:r>
      <w:r w:rsidRPr="009B5079">
        <w:rPr>
          <w:rFonts w:asciiTheme="minorHAnsi" w:eastAsiaTheme="minorHAnsi" w:hAnsiTheme="minorHAnsi" w:cstheme="minorHAnsi"/>
          <w:color w:val="002060"/>
          <w:sz w:val="26"/>
          <w:szCs w:val="26"/>
          <w:lang w:eastAsia="en-US"/>
        </w:rPr>
        <w:t xml:space="preserve"> as part of their music curriculum. </w:t>
      </w:r>
      <w:r w:rsidR="000F614C" w:rsidRPr="009B5079">
        <w:rPr>
          <w:rFonts w:asciiTheme="minorHAnsi" w:eastAsiaTheme="minorHAnsi" w:hAnsiTheme="minorHAnsi" w:cstheme="minorHAnsi"/>
          <w:color w:val="002060"/>
          <w:sz w:val="26"/>
          <w:szCs w:val="26"/>
          <w:lang w:eastAsia="en-US"/>
        </w:rPr>
        <w:t>Children in Year 5 have a Continuation term of Samba to ensure consolidation of the musical skills they have learnt. In Y</w:t>
      </w:r>
      <w:r w:rsidRPr="009B5079">
        <w:rPr>
          <w:rFonts w:asciiTheme="minorHAnsi" w:eastAsiaTheme="minorHAnsi" w:hAnsiTheme="minorHAnsi" w:cstheme="minorHAnsi"/>
          <w:color w:val="002060"/>
          <w:sz w:val="26"/>
          <w:szCs w:val="26"/>
          <w:lang w:eastAsia="en-US"/>
        </w:rPr>
        <w:t>ear 5</w:t>
      </w:r>
      <w:r w:rsidR="000F614C" w:rsidRPr="009B5079">
        <w:rPr>
          <w:rFonts w:asciiTheme="minorHAnsi" w:eastAsiaTheme="minorHAnsi" w:hAnsiTheme="minorHAnsi" w:cstheme="minorHAnsi"/>
          <w:color w:val="002060"/>
          <w:sz w:val="26"/>
          <w:szCs w:val="26"/>
          <w:lang w:eastAsia="en-US"/>
        </w:rPr>
        <w:t xml:space="preserve">, some </w:t>
      </w:r>
      <w:r w:rsidRPr="009B5079">
        <w:rPr>
          <w:rFonts w:asciiTheme="minorHAnsi" w:eastAsiaTheme="minorHAnsi" w:hAnsiTheme="minorHAnsi" w:cstheme="minorHAnsi"/>
          <w:color w:val="002060"/>
          <w:sz w:val="26"/>
          <w:szCs w:val="26"/>
          <w:lang w:eastAsia="en-US"/>
        </w:rPr>
        <w:t>children</w:t>
      </w:r>
      <w:r w:rsidR="000F614C" w:rsidRPr="009B5079">
        <w:rPr>
          <w:rFonts w:asciiTheme="minorHAnsi" w:eastAsiaTheme="minorHAnsi" w:hAnsiTheme="minorHAnsi" w:cstheme="minorHAnsi"/>
          <w:color w:val="002060"/>
          <w:sz w:val="26"/>
          <w:szCs w:val="26"/>
          <w:lang w:eastAsia="en-US"/>
        </w:rPr>
        <w:t xml:space="preserve"> have the opportunity to</w:t>
      </w:r>
      <w:r w:rsidRPr="009B5079">
        <w:rPr>
          <w:rFonts w:asciiTheme="minorHAnsi" w:eastAsiaTheme="minorHAnsi" w:hAnsiTheme="minorHAnsi" w:cstheme="minorHAnsi"/>
          <w:color w:val="002060"/>
          <w:sz w:val="26"/>
          <w:szCs w:val="26"/>
          <w:lang w:eastAsia="en-US"/>
        </w:rPr>
        <w:t xml:space="preserve"> learn how to play the guitar. We also give children </w:t>
      </w:r>
      <w:r w:rsidR="005B79E1" w:rsidRPr="009B5079">
        <w:rPr>
          <w:rFonts w:asciiTheme="minorHAnsi" w:eastAsiaTheme="minorHAnsi" w:hAnsiTheme="minorHAnsi" w:cstheme="minorHAnsi"/>
          <w:color w:val="002060"/>
          <w:sz w:val="26"/>
          <w:szCs w:val="26"/>
          <w:lang w:eastAsia="en-US"/>
        </w:rPr>
        <w:t xml:space="preserve">in Upper Key Stage 2 </w:t>
      </w:r>
      <w:r w:rsidRPr="009B5079">
        <w:rPr>
          <w:rFonts w:asciiTheme="minorHAnsi" w:eastAsiaTheme="minorHAnsi" w:hAnsiTheme="minorHAnsi" w:cstheme="minorHAnsi"/>
          <w:color w:val="002060"/>
          <w:sz w:val="26"/>
          <w:szCs w:val="26"/>
          <w:lang w:eastAsia="en-US"/>
        </w:rPr>
        <w:t>access to a range of extra-curricular activities such as the school choir.</w:t>
      </w:r>
    </w:p>
    <w:p w:rsidR="00BF2253" w:rsidRPr="009B5079" w:rsidRDefault="00C346A8" w:rsidP="00970717">
      <w:pPr>
        <w:autoSpaceDE w:val="0"/>
        <w:autoSpaceDN w:val="0"/>
        <w:adjustRightInd w:val="0"/>
        <w:spacing w:before="240"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When the opportunity arises, we will invite musicians in to perform for the children. There are musical events hosted by the Bradford Music Hub which children may </w:t>
      </w:r>
      <w:r w:rsidR="004E6921" w:rsidRPr="009B5079">
        <w:rPr>
          <w:rFonts w:asciiTheme="minorHAnsi" w:eastAsiaTheme="minorHAnsi" w:hAnsiTheme="minorHAnsi" w:cstheme="minorHAnsi"/>
          <w:color w:val="002060"/>
          <w:sz w:val="26"/>
          <w:szCs w:val="26"/>
          <w:lang w:eastAsia="en-US"/>
        </w:rPr>
        <w:t>be able</w:t>
      </w:r>
      <w:r w:rsidRPr="009B5079">
        <w:rPr>
          <w:rFonts w:asciiTheme="minorHAnsi" w:eastAsiaTheme="minorHAnsi" w:hAnsiTheme="minorHAnsi" w:cstheme="minorHAnsi"/>
          <w:color w:val="002060"/>
          <w:sz w:val="26"/>
          <w:szCs w:val="26"/>
          <w:lang w:eastAsia="en-US"/>
        </w:rPr>
        <w:t xml:space="preserve"> to attend</w:t>
      </w:r>
      <w:r w:rsidR="00EE67E7" w:rsidRPr="009B5079">
        <w:rPr>
          <w:rFonts w:asciiTheme="minorHAnsi" w:eastAsiaTheme="minorHAnsi" w:hAnsiTheme="minorHAnsi" w:cstheme="minorHAnsi"/>
          <w:color w:val="002060"/>
          <w:sz w:val="26"/>
          <w:szCs w:val="26"/>
          <w:lang w:eastAsia="en-US"/>
        </w:rPr>
        <w:t xml:space="preserve"> as well</w:t>
      </w:r>
      <w:r w:rsidRPr="009B5079">
        <w:rPr>
          <w:rFonts w:asciiTheme="minorHAnsi" w:eastAsiaTheme="minorHAnsi" w:hAnsiTheme="minorHAnsi" w:cstheme="minorHAnsi"/>
          <w:color w:val="002060"/>
          <w:sz w:val="26"/>
          <w:szCs w:val="26"/>
          <w:lang w:eastAsia="en-US"/>
        </w:rPr>
        <w:t>, or even be a part of as a performer.</w:t>
      </w:r>
    </w:p>
    <w:p w:rsidR="00CC2FE6" w:rsidRPr="009B5079" w:rsidRDefault="00CC2FE6" w:rsidP="00CC2FE6">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Default="00533D33"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b/>
          <w:bCs/>
          <w:color w:val="002060"/>
          <w:sz w:val="26"/>
          <w:szCs w:val="26"/>
          <w:lang w:eastAsia="en-US"/>
        </w:rPr>
        <w:t>Approach</w:t>
      </w:r>
    </w:p>
    <w:p w:rsidR="00EF11E7" w:rsidRPr="009B5079" w:rsidRDefault="00EF11E7"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 At </w:t>
      </w:r>
      <w:r w:rsidR="00D043EE" w:rsidRPr="009B5079">
        <w:rPr>
          <w:rFonts w:asciiTheme="minorHAnsi" w:eastAsiaTheme="minorHAnsi" w:hAnsiTheme="minorHAnsi" w:cstheme="minorHAnsi"/>
          <w:color w:val="002060"/>
          <w:sz w:val="26"/>
          <w:szCs w:val="26"/>
          <w:lang w:eastAsia="en-US"/>
        </w:rPr>
        <w:t>Lidget Green</w:t>
      </w:r>
      <w:r w:rsidRPr="009B5079">
        <w:rPr>
          <w:rFonts w:asciiTheme="minorHAnsi" w:eastAsiaTheme="minorHAnsi" w:hAnsiTheme="minorHAnsi" w:cstheme="minorHAnsi"/>
          <w:color w:val="002060"/>
          <w:sz w:val="26"/>
          <w:szCs w:val="26"/>
          <w:lang w:eastAsia="en-US"/>
        </w:rPr>
        <w:t xml:space="preserve"> Primary School all children receive </w:t>
      </w:r>
      <w:r w:rsidR="00746887" w:rsidRPr="009B5079">
        <w:rPr>
          <w:rFonts w:asciiTheme="minorHAnsi" w:eastAsiaTheme="minorHAnsi" w:hAnsiTheme="minorHAnsi" w:cstheme="minorHAnsi"/>
          <w:color w:val="002060"/>
          <w:sz w:val="26"/>
          <w:szCs w:val="26"/>
          <w:lang w:eastAsia="en-US"/>
        </w:rPr>
        <w:t>regular</w:t>
      </w:r>
      <w:r w:rsidRPr="009B5079">
        <w:rPr>
          <w:rFonts w:asciiTheme="minorHAnsi" w:eastAsiaTheme="minorHAnsi" w:hAnsiTheme="minorHAnsi" w:cstheme="minorHAnsi"/>
          <w:color w:val="002060"/>
          <w:sz w:val="26"/>
          <w:szCs w:val="26"/>
          <w:lang w:eastAsia="en-US"/>
        </w:rPr>
        <w:t xml:space="preserve"> music lesson</w:t>
      </w:r>
      <w:r w:rsidR="00746887" w:rsidRPr="009B5079">
        <w:rPr>
          <w:rFonts w:asciiTheme="minorHAnsi" w:eastAsiaTheme="minorHAnsi" w:hAnsiTheme="minorHAnsi" w:cstheme="minorHAnsi"/>
          <w:color w:val="002060"/>
          <w:sz w:val="26"/>
          <w:szCs w:val="26"/>
          <w:lang w:eastAsia="en-US"/>
        </w:rPr>
        <w:t>s</w:t>
      </w:r>
      <w:r w:rsidRPr="009B5079">
        <w:rPr>
          <w:rFonts w:asciiTheme="minorHAnsi" w:eastAsiaTheme="minorHAnsi" w:hAnsiTheme="minorHAnsi" w:cstheme="minorHAnsi"/>
          <w:color w:val="002060"/>
          <w:sz w:val="26"/>
          <w:szCs w:val="26"/>
          <w:lang w:eastAsia="en-US"/>
        </w:rPr>
        <w:t xml:space="preserve">. All classes use the online creative music curriculum </w:t>
      </w:r>
      <w:r w:rsidR="000F2B8E" w:rsidRPr="009B5079">
        <w:rPr>
          <w:rFonts w:asciiTheme="minorHAnsi" w:eastAsiaTheme="minorHAnsi" w:hAnsiTheme="minorHAnsi" w:cstheme="minorHAnsi"/>
          <w:color w:val="002060"/>
          <w:sz w:val="26"/>
          <w:szCs w:val="26"/>
          <w:lang w:eastAsia="en-US"/>
        </w:rPr>
        <w:t>developed by Sing Up (</w:t>
      </w:r>
      <w:hyperlink r:id="rId6" w:history="1">
        <w:r w:rsidR="000F2B8E" w:rsidRPr="009B5079">
          <w:rPr>
            <w:rStyle w:val="Hyperlink"/>
            <w:rFonts w:asciiTheme="minorHAnsi" w:eastAsiaTheme="minorHAnsi" w:hAnsiTheme="minorHAnsi" w:cstheme="minorHAnsi"/>
            <w:color w:val="002060"/>
            <w:sz w:val="26"/>
            <w:szCs w:val="26"/>
            <w:lang w:eastAsia="en-US"/>
          </w:rPr>
          <w:t>www.singup.org</w:t>
        </w:r>
      </w:hyperlink>
      <w:r w:rsidR="000F2B8E"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to deliver lessons as well as other resources available such as</w:t>
      </w:r>
      <w:r w:rsidR="000F2B8E" w:rsidRPr="009B5079">
        <w:rPr>
          <w:rFonts w:asciiTheme="minorHAnsi" w:eastAsiaTheme="minorHAnsi" w:hAnsiTheme="minorHAnsi" w:cstheme="minorHAnsi"/>
          <w:color w:val="002060"/>
          <w:sz w:val="26"/>
          <w:szCs w:val="26"/>
          <w:lang w:eastAsia="en-US"/>
        </w:rPr>
        <w:t xml:space="preserve"> Charanga or</w:t>
      </w:r>
      <w:r w:rsidRPr="009B5079">
        <w:rPr>
          <w:rFonts w:asciiTheme="minorHAnsi" w:eastAsiaTheme="minorHAnsi" w:hAnsiTheme="minorHAnsi" w:cstheme="minorHAnsi"/>
          <w:color w:val="002060"/>
          <w:sz w:val="26"/>
          <w:szCs w:val="26"/>
          <w:lang w:eastAsia="en-US"/>
        </w:rPr>
        <w:t xml:space="preserve"> BBC Ten Pieces. All of the National Curriculum skills are covered through these programs.</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 Foundation Stage and Key Stage 1 </w:t>
      </w:r>
      <w:r w:rsidR="003834DB" w:rsidRPr="009B5079">
        <w:rPr>
          <w:rFonts w:asciiTheme="minorHAnsi" w:eastAsiaTheme="minorHAnsi" w:hAnsiTheme="minorHAnsi" w:cstheme="minorHAnsi"/>
          <w:color w:val="002060"/>
          <w:sz w:val="26"/>
          <w:szCs w:val="26"/>
          <w:lang w:eastAsia="en-US"/>
        </w:rPr>
        <w:t xml:space="preserve">children </w:t>
      </w:r>
      <w:r w:rsidRPr="009B5079">
        <w:rPr>
          <w:rFonts w:asciiTheme="minorHAnsi" w:eastAsiaTheme="minorHAnsi" w:hAnsiTheme="minorHAnsi" w:cstheme="minorHAnsi"/>
          <w:color w:val="002060"/>
          <w:sz w:val="26"/>
          <w:szCs w:val="26"/>
          <w:lang w:eastAsia="en-US"/>
        </w:rPr>
        <w:t>perform</w:t>
      </w:r>
      <w:r w:rsidR="003834DB" w:rsidRPr="009B5079">
        <w:rPr>
          <w:rFonts w:asciiTheme="minorHAnsi" w:eastAsiaTheme="minorHAnsi" w:hAnsiTheme="minorHAnsi" w:cstheme="minorHAnsi"/>
          <w:color w:val="002060"/>
          <w:sz w:val="26"/>
          <w:szCs w:val="26"/>
          <w:lang w:eastAsia="en-US"/>
        </w:rPr>
        <w:t xml:space="preserve"> in</w:t>
      </w:r>
      <w:r w:rsidRPr="009B5079">
        <w:rPr>
          <w:rFonts w:asciiTheme="minorHAnsi" w:eastAsiaTheme="minorHAnsi" w:hAnsiTheme="minorHAnsi" w:cstheme="minorHAnsi"/>
          <w:color w:val="002060"/>
          <w:sz w:val="26"/>
          <w:szCs w:val="26"/>
          <w:lang w:eastAsia="en-US"/>
        </w:rPr>
        <w:t xml:space="preserve"> </w:t>
      </w:r>
      <w:r w:rsidR="003834DB" w:rsidRPr="009B5079">
        <w:rPr>
          <w:rFonts w:asciiTheme="minorHAnsi" w:eastAsiaTheme="minorHAnsi" w:hAnsiTheme="minorHAnsi" w:cstheme="minorHAnsi"/>
          <w:color w:val="002060"/>
          <w:sz w:val="26"/>
          <w:szCs w:val="26"/>
          <w:lang w:eastAsia="en-US"/>
        </w:rPr>
        <w:t>annual production</w:t>
      </w:r>
      <w:r w:rsidR="009B5079">
        <w:rPr>
          <w:rFonts w:asciiTheme="minorHAnsi" w:eastAsiaTheme="minorHAnsi" w:hAnsiTheme="minorHAnsi" w:cstheme="minorHAnsi"/>
          <w:color w:val="002060"/>
          <w:sz w:val="26"/>
          <w:szCs w:val="26"/>
          <w:lang w:eastAsia="en-US"/>
        </w:rPr>
        <w:t>s</w:t>
      </w:r>
      <w:r w:rsidRPr="009B5079">
        <w:rPr>
          <w:rFonts w:asciiTheme="minorHAnsi" w:eastAsiaTheme="minorHAnsi" w:hAnsiTheme="minorHAnsi" w:cstheme="minorHAnsi"/>
          <w:color w:val="002060"/>
          <w:sz w:val="26"/>
          <w:szCs w:val="26"/>
          <w:lang w:eastAsia="en-US"/>
        </w:rPr>
        <w:t xml:space="preserve">. </w:t>
      </w:r>
      <w:r w:rsidR="000F2B8E" w:rsidRPr="009B5079">
        <w:rPr>
          <w:rFonts w:asciiTheme="minorHAnsi" w:eastAsiaTheme="minorHAnsi" w:hAnsiTheme="minorHAnsi" w:cstheme="minorHAnsi"/>
          <w:color w:val="002060"/>
          <w:sz w:val="26"/>
          <w:szCs w:val="26"/>
          <w:lang w:eastAsia="en-US"/>
        </w:rPr>
        <w:t>Y</w:t>
      </w:r>
      <w:r w:rsidRPr="009B5079">
        <w:rPr>
          <w:rFonts w:asciiTheme="minorHAnsi" w:eastAsiaTheme="minorHAnsi" w:hAnsiTheme="minorHAnsi" w:cstheme="minorHAnsi"/>
          <w:color w:val="002060"/>
          <w:sz w:val="26"/>
          <w:szCs w:val="26"/>
          <w:lang w:eastAsia="en-US"/>
        </w:rPr>
        <w:t>ear</w:t>
      </w:r>
      <w:r w:rsidR="000F2B8E" w:rsidRPr="009B5079">
        <w:rPr>
          <w:rFonts w:asciiTheme="minorHAnsi" w:eastAsiaTheme="minorHAnsi" w:hAnsiTheme="minorHAnsi" w:cstheme="minorHAnsi"/>
          <w:color w:val="002060"/>
          <w:sz w:val="26"/>
          <w:szCs w:val="26"/>
          <w:lang w:eastAsia="en-US"/>
        </w:rPr>
        <w:t xml:space="preserve"> </w:t>
      </w:r>
      <w:r w:rsidRPr="009B5079">
        <w:rPr>
          <w:rFonts w:asciiTheme="minorHAnsi" w:eastAsiaTheme="minorHAnsi" w:hAnsiTheme="minorHAnsi" w:cstheme="minorHAnsi"/>
          <w:color w:val="002060"/>
          <w:sz w:val="26"/>
          <w:szCs w:val="26"/>
          <w:lang w:eastAsia="en-US"/>
        </w:rPr>
        <w:t>6 children also perform at the end of the summer term</w:t>
      </w:r>
      <w:r w:rsidR="000F2B8E" w:rsidRPr="009B5079">
        <w:rPr>
          <w:rFonts w:asciiTheme="minorHAnsi" w:eastAsiaTheme="minorHAnsi" w:hAnsiTheme="minorHAnsi" w:cstheme="minorHAnsi"/>
          <w:color w:val="002060"/>
          <w:sz w:val="26"/>
          <w:szCs w:val="26"/>
          <w:lang w:eastAsia="en-US"/>
        </w:rPr>
        <w:t>.</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Instrumental groups will be encouraged to perform in assembly wherever performances are ready to be heard.</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 Children are given opportunities to sing as </w:t>
      </w:r>
      <w:r w:rsidR="00B35D60" w:rsidRPr="009B5079">
        <w:rPr>
          <w:rFonts w:asciiTheme="minorHAnsi" w:eastAsiaTheme="minorHAnsi" w:hAnsiTheme="minorHAnsi" w:cstheme="minorHAnsi"/>
          <w:color w:val="002060"/>
          <w:sz w:val="26"/>
          <w:szCs w:val="26"/>
          <w:lang w:eastAsia="en-US"/>
        </w:rPr>
        <w:t xml:space="preserve">a </w:t>
      </w:r>
      <w:r w:rsidRPr="009B5079">
        <w:rPr>
          <w:rFonts w:asciiTheme="minorHAnsi" w:eastAsiaTheme="minorHAnsi" w:hAnsiTheme="minorHAnsi" w:cstheme="minorHAnsi"/>
          <w:color w:val="002060"/>
          <w:sz w:val="26"/>
          <w:szCs w:val="26"/>
          <w:lang w:eastAsia="en-US"/>
        </w:rPr>
        <w:t>group in assemblies each week. This involves learning songs</w:t>
      </w:r>
      <w:r w:rsidR="003834DB" w:rsidRPr="009B5079">
        <w:rPr>
          <w:rFonts w:asciiTheme="minorHAnsi" w:eastAsiaTheme="minorHAnsi" w:hAnsiTheme="minorHAnsi" w:cstheme="minorHAnsi"/>
          <w:color w:val="002060"/>
          <w:sz w:val="26"/>
          <w:szCs w:val="26"/>
          <w:lang w:eastAsia="en-US"/>
        </w:rPr>
        <w:t xml:space="preserve"> </w:t>
      </w:r>
      <w:r w:rsidR="00F17AF9" w:rsidRPr="009B5079">
        <w:rPr>
          <w:rFonts w:asciiTheme="minorHAnsi" w:eastAsiaTheme="minorHAnsi" w:hAnsiTheme="minorHAnsi" w:cstheme="minorHAnsi"/>
          <w:color w:val="002060"/>
          <w:sz w:val="26"/>
          <w:szCs w:val="26"/>
          <w:lang w:eastAsia="en-US"/>
        </w:rPr>
        <w:t>with lyrics that reflect the school’s ethos and values</w:t>
      </w:r>
      <w:r w:rsidR="003834DB" w:rsidRPr="009B5079">
        <w:rPr>
          <w:rFonts w:asciiTheme="minorHAnsi" w:eastAsiaTheme="minorHAnsi" w:hAnsiTheme="minorHAnsi" w:cstheme="minorHAnsi"/>
          <w:color w:val="002060"/>
          <w:sz w:val="26"/>
          <w:szCs w:val="26"/>
          <w:lang w:eastAsia="en-US"/>
        </w:rPr>
        <w:t xml:space="preserve"> in different musical styles. </w:t>
      </w:r>
      <w:r w:rsidRPr="009B5079">
        <w:rPr>
          <w:rFonts w:asciiTheme="minorHAnsi" w:eastAsiaTheme="minorHAnsi" w:hAnsiTheme="minorHAnsi" w:cstheme="minorHAnsi"/>
          <w:color w:val="002060"/>
          <w:sz w:val="26"/>
          <w:szCs w:val="26"/>
          <w:lang w:eastAsia="en-US"/>
        </w:rPr>
        <w:t xml:space="preserve"> </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Default="00533D33"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b/>
          <w:bCs/>
          <w:color w:val="002060"/>
          <w:sz w:val="26"/>
          <w:szCs w:val="26"/>
          <w:lang w:eastAsia="en-US"/>
        </w:rPr>
        <w:t>Differentiation</w:t>
      </w:r>
    </w:p>
    <w:p w:rsidR="00EF11E7" w:rsidRPr="009B5079" w:rsidRDefault="00EF11E7"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 Those children with a particular interest or aptitude in music </w:t>
      </w:r>
      <w:r w:rsidR="003834DB" w:rsidRPr="009B5079">
        <w:rPr>
          <w:rFonts w:asciiTheme="minorHAnsi" w:eastAsiaTheme="minorHAnsi" w:hAnsiTheme="minorHAnsi" w:cstheme="minorHAnsi"/>
          <w:color w:val="002060"/>
          <w:sz w:val="26"/>
          <w:szCs w:val="26"/>
          <w:lang w:eastAsia="en-US"/>
        </w:rPr>
        <w:t xml:space="preserve">may </w:t>
      </w:r>
      <w:r w:rsidRPr="009B5079">
        <w:rPr>
          <w:rFonts w:asciiTheme="minorHAnsi" w:eastAsiaTheme="minorHAnsi" w:hAnsiTheme="minorHAnsi" w:cstheme="minorHAnsi"/>
          <w:color w:val="002060"/>
          <w:sz w:val="26"/>
          <w:szCs w:val="26"/>
          <w:lang w:eastAsia="en-US"/>
        </w:rPr>
        <w:t>be given the opportunity to extend their education for example by learning an instrument and performing in assembly.</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Pupils experiencing difficultie</w:t>
      </w:r>
      <w:r w:rsidR="005D6588" w:rsidRPr="009B5079">
        <w:rPr>
          <w:rFonts w:asciiTheme="minorHAnsi" w:eastAsiaTheme="minorHAnsi" w:hAnsiTheme="minorHAnsi" w:cstheme="minorHAnsi"/>
          <w:color w:val="002060"/>
          <w:sz w:val="26"/>
          <w:szCs w:val="26"/>
          <w:lang w:eastAsia="en-US"/>
        </w:rPr>
        <w:t xml:space="preserve">s will </w:t>
      </w:r>
      <w:r w:rsidRPr="009B5079">
        <w:rPr>
          <w:rFonts w:asciiTheme="minorHAnsi" w:eastAsiaTheme="minorHAnsi" w:hAnsiTheme="minorHAnsi" w:cstheme="minorHAnsi"/>
          <w:color w:val="002060"/>
          <w:sz w:val="26"/>
          <w:szCs w:val="26"/>
          <w:lang w:eastAsia="en-US"/>
        </w:rPr>
        <w:t>be given extra encouragement by working in a small group in music lessons either with the teacher or with a more musically able child.</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SEND resources are available through the resource programs that are used in school.</w:t>
      </w: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Default="00533D33"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b/>
          <w:bCs/>
          <w:color w:val="002060"/>
          <w:sz w:val="26"/>
          <w:szCs w:val="26"/>
          <w:lang w:eastAsia="en-US"/>
        </w:rPr>
        <w:t>Assessment</w:t>
      </w:r>
    </w:p>
    <w:p w:rsidR="00EF11E7" w:rsidRPr="009B5079" w:rsidRDefault="00EF11E7"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Assessment forms an integral part of the teaching and learning or music. This is done by observing children working and performing by listening to their responses and examining work produced.</w:t>
      </w:r>
      <w:r w:rsidR="003834DB" w:rsidRPr="009B5079">
        <w:rPr>
          <w:rFonts w:asciiTheme="minorHAnsi" w:eastAsiaTheme="minorHAnsi" w:hAnsiTheme="minorHAnsi" w:cstheme="minorHAnsi"/>
          <w:color w:val="002060"/>
          <w:sz w:val="26"/>
          <w:szCs w:val="26"/>
          <w:lang w:eastAsia="en-US"/>
        </w:rPr>
        <w:t xml:space="preserve"> Children’s achievement in music is recorded in </w:t>
      </w:r>
      <w:r w:rsidR="004959FD" w:rsidRPr="009B5079">
        <w:rPr>
          <w:rFonts w:asciiTheme="minorHAnsi" w:eastAsiaTheme="minorHAnsi" w:hAnsiTheme="minorHAnsi" w:cstheme="minorHAnsi"/>
          <w:color w:val="002060"/>
          <w:sz w:val="26"/>
          <w:szCs w:val="26"/>
          <w:lang w:eastAsia="en-US"/>
        </w:rPr>
        <w:t>our assessment software, Target Tracker.</w:t>
      </w:r>
    </w:p>
    <w:p w:rsidR="000F2B8E" w:rsidRPr="009B5079" w:rsidRDefault="000F2B8E"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970717" w:rsidRDefault="00970717" w:rsidP="00533D33">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533D33" w:rsidRPr="009B5079" w:rsidRDefault="00533D33"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r w:rsidRPr="009B5079">
        <w:rPr>
          <w:rFonts w:asciiTheme="minorHAnsi" w:eastAsiaTheme="minorHAnsi" w:hAnsiTheme="minorHAnsi" w:cstheme="minorHAnsi"/>
          <w:b/>
          <w:bCs/>
          <w:color w:val="002060"/>
          <w:sz w:val="26"/>
          <w:szCs w:val="26"/>
          <w:lang w:eastAsia="en-US"/>
        </w:rPr>
        <w:lastRenderedPageBreak/>
        <w:t>Roles and Responsibilities</w:t>
      </w:r>
    </w:p>
    <w:p w:rsidR="004F74FC" w:rsidRPr="009B5079" w:rsidRDefault="004F74FC" w:rsidP="00533D33">
      <w:pPr>
        <w:autoSpaceDE w:val="0"/>
        <w:autoSpaceDN w:val="0"/>
        <w:adjustRightInd w:val="0"/>
        <w:spacing w:after="0" w:line="240" w:lineRule="auto"/>
        <w:rPr>
          <w:rFonts w:asciiTheme="minorHAnsi" w:eastAsiaTheme="minorHAnsi" w:hAnsiTheme="minorHAnsi" w:cstheme="minorHAnsi"/>
          <w:b/>
          <w:bCs/>
          <w:color w:val="002060"/>
          <w:sz w:val="26"/>
          <w:szCs w:val="26"/>
          <w:lang w:eastAsia="en-US"/>
        </w:rPr>
      </w:pPr>
    </w:p>
    <w:p w:rsidR="004959FD" w:rsidRPr="009B5079" w:rsidRDefault="004F74FC" w:rsidP="004959FD">
      <w:pPr>
        <w:pStyle w:val="Default"/>
        <w:rPr>
          <w:rFonts w:asciiTheme="minorHAnsi" w:hAnsiTheme="minorHAnsi" w:cstheme="minorHAnsi"/>
          <w:color w:val="002060"/>
          <w:sz w:val="26"/>
          <w:szCs w:val="26"/>
        </w:rPr>
      </w:pPr>
      <w:r w:rsidRPr="009B5079">
        <w:rPr>
          <w:rFonts w:asciiTheme="minorHAnsi" w:hAnsiTheme="minorHAnsi" w:cstheme="minorHAnsi"/>
          <w:color w:val="002060"/>
          <w:sz w:val="26"/>
          <w:szCs w:val="26"/>
        </w:rPr>
        <w:t xml:space="preserve">The Music leader will ensure that the </w:t>
      </w:r>
      <w:r w:rsidR="004959FD" w:rsidRPr="009B5079">
        <w:rPr>
          <w:rFonts w:asciiTheme="minorHAnsi" w:hAnsiTheme="minorHAnsi" w:cstheme="minorHAnsi"/>
          <w:color w:val="002060"/>
          <w:sz w:val="26"/>
          <w:szCs w:val="26"/>
        </w:rPr>
        <w:t xml:space="preserve">teaching </w:t>
      </w:r>
      <w:r w:rsidRPr="009B5079">
        <w:rPr>
          <w:rFonts w:asciiTheme="minorHAnsi" w:hAnsiTheme="minorHAnsi" w:cstheme="minorHAnsi"/>
          <w:color w:val="002060"/>
          <w:sz w:val="26"/>
          <w:szCs w:val="26"/>
        </w:rPr>
        <w:t xml:space="preserve">and development of the subject is maintained at a high standard by: </w:t>
      </w:r>
    </w:p>
    <w:p w:rsidR="004959FD" w:rsidRPr="009B5079" w:rsidRDefault="004959FD" w:rsidP="004959FD">
      <w:pPr>
        <w:pStyle w:val="Default"/>
        <w:rPr>
          <w:rFonts w:asciiTheme="minorHAnsi" w:hAnsiTheme="minorHAnsi" w:cstheme="minorHAnsi"/>
          <w:color w:val="002060"/>
          <w:sz w:val="26"/>
          <w:szCs w:val="26"/>
        </w:rPr>
      </w:pPr>
    </w:p>
    <w:p w:rsidR="004F74FC" w:rsidRPr="009B5079" w:rsidRDefault="004F74FC" w:rsidP="004959FD">
      <w:pPr>
        <w:pStyle w:val="Default"/>
        <w:numPr>
          <w:ilvl w:val="0"/>
          <w:numId w:val="9"/>
        </w:numPr>
        <w:spacing w:after="25"/>
        <w:rPr>
          <w:rFonts w:asciiTheme="minorHAnsi" w:hAnsiTheme="minorHAnsi" w:cstheme="minorHAnsi"/>
          <w:color w:val="002060"/>
          <w:sz w:val="26"/>
          <w:szCs w:val="26"/>
        </w:rPr>
      </w:pPr>
      <w:r w:rsidRPr="009B5079">
        <w:rPr>
          <w:rFonts w:asciiTheme="minorHAnsi" w:hAnsiTheme="minorHAnsi" w:cstheme="minorHAnsi"/>
          <w:color w:val="002060"/>
          <w:sz w:val="26"/>
          <w:szCs w:val="26"/>
        </w:rPr>
        <w:t xml:space="preserve">Monitoring planning across school </w:t>
      </w:r>
    </w:p>
    <w:p w:rsidR="004F74FC" w:rsidRPr="009B5079" w:rsidRDefault="004959FD" w:rsidP="004959FD">
      <w:pPr>
        <w:pStyle w:val="Default"/>
        <w:numPr>
          <w:ilvl w:val="0"/>
          <w:numId w:val="9"/>
        </w:numPr>
        <w:spacing w:after="25"/>
        <w:rPr>
          <w:rFonts w:asciiTheme="minorHAnsi" w:hAnsiTheme="minorHAnsi" w:cstheme="minorHAnsi"/>
          <w:color w:val="002060"/>
          <w:sz w:val="26"/>
          <w:szCs w:val="26"/>
        </w:rPr>
      </w:pPr>
      <w:r w:rsidRPr="009B5079">
        <w:rPr>
          <w:rFonts w:asciiTheme="minorHAnsi" w:hAnsiTheme="minorHAnsi" w:cstheme="minorHAnsi"/>
          <w:color w:val="002060"/>
          <w:sz w:val="26"/>
          <w:szCs w:val="26"/>
        </w:rPr>
        <w:t>Holding d</w:t>
      </w:r>
      <w:r w:rsidR="004F74FC" w:rsidRPr="009B5079">
        <w:rPr>
          <w:rFonts w:asciiTheme="minorHAnsi" w:hAnsiTheme="minorHAnsi" w:cstheme="minorHAnsi"/>
          <w:color w:val="002060"/>
          <w:sz w:val="26"/>
          <w:szCs w:val="26"/>
        </w:rPr>
        <w:t>iscussions with pupils</w:t>
      </w:r>
    </w:p>
    <w:p w:rsidR="004F74FC" w:rsidRPr="009B5079" w:rsidRDefault="004F74FC" w:rsidP="004959FD">
      <w:pPr>
        <w:pStyle w:val="Default"/>
        <w:numPr>
          <w:ilvl w:val="0"/>
          <w:numId w:val="9"/>
        </w:numPr>
        <w:spacing w:after="25"/>
        <w:rPr>
          <w:rFonts w:asciiTheme="minorHAnsi" w:hAnsiTheme="minorHAnsi" w:cstheme="minorHAnsi"/>
          <w:color w:val="002060"/>
          <w:sz w:val="26"/>
          <w:szCs w:val="26"/>
        </w:rPr>
      </w:pPr>
      <w:r w:rsidRPr="009B5079">
        <w:rPr>
          <w:rFonts w:asciiTheme="minorHAnsi" w:hAnsiTheme="minorHAnsi" w:cstheme="minorHAnsi"/>
          <w:color w:val="002060"/>
          <w:sz w:val="26"/>
          <w:szCs w:val="26"/>
        </w:rPr>
        <w:t xml:space="preserve">Conducting learning walks to observe the coverage of music </w:t>
      </w:r>
    </w:p>
    <w:p w:rsidR="004F74FC" w:rsidRPr="009B5079" w:rsidRDefault="004F74FC" w:rsidP="004959FD">
      <w:pPr>
        <w:pStyle w:val="Default"/>
        <w:numPr>
          <w:ilvl w:val="0"/>
          <w:numId w:val="9"/>
        </w:numPr>
        <w:spacing w:after="25"/>
        <w:rPr>
          <w:rFonts w:asciiTheme="minorHAnsi" w:hAnsiTheme="minorHAnsi" w:cstheme="minorHAnsi"/>
          <w:color w:val="002060"/>
          <w:sz w:val="26"/>
          <w:szCs w:val="26"/>
        </w:rPr>
      </w:pPr>
      <w:r w:rsidRPr="009B5079">
        <w:rPr>
          <w:rFonts w:asciiTheme="minorHAnsi" w:hAnsiTheme="minorHAnsi" w:cstheme="minorHAnsi"/>
          <w:color w:val="002060"/>
          <w:sz w:val="26"/>
          <w:szCs w:val="26"/>
        </w:rPr>
        <w:t>Provid</w:t>
      </w:r>
      <w:r w:rsidR="004959FD" w:rsidRPr="009B5079">
        <w:rPr>
          <w:rFonts w:asciiTheme="minorHAnsi" w:hAnsiTheme="minorHAnsi" w:cstheme="minorHAnsi"/>
          <w:color w:val="002060"/>
          <w:sz w:val="26"/>
          <w:szCs w:val="26"/>
        </w:rPr>
        <w:t>ing</w:t>
      </w:r>
      <w:r w:rsidRPr="009B5079">
        <w:rPr>
          <w:rFonts w:asciiTheme="minorHAnsi" w:hAnsiTheme="minorHAnsi" w:cstheme="minorHAnsi"/>
          <w:color w:val="002060"/>
          <w:sz w:val="26"/>
          <w:szCs w:val="26"/>
        </w:rPr>
        <w:t xml:space="preserve"> guidance to colleagues </w:t>
      </w:r>
    </w:p>
    <w:p w:rsidR="004F74FC" w:rsidRPr="009B5079" w:rsidRDefault="004F74FC" w:rsidP="004959FD">
      <w:pPr>
        <w:pStyle w:val="Default"/>
        <w:numPr>
          <w:ilvl w:val="0"/>
          <w:numId w:val="9"/>
        </w:numPr>
        <w:spacing w:after="25"/>
        <w:rPr>
          <w:rFonts w:asciiTheme="minorHAnsi" w:hAnsiTheme="minorHAnsi" w:cstheme="minorHAnsi"/>
          <w:color w:val="002060"/>
          <w:sz w:val="26"/>
          <w:szCs w:val="26"/>
        </w:rPr>
      </w:pPr>
      <w:r w:rsidRPr="009B5079">
        <w:rPr>
          <w:rFonts w:asciiTheme="minorHAnsi" w:hAnsiTheme="minorHAnsi" w:cstheme="minorHAnsi"/>
          <w:color w:val="002060"/>
          <w:sz w:val="26"/>
          <w:szCs w:val="26"/>
        </w:rPr>
        <w:t>Assist</w:t>
      </w:r>
      <w:r w:rsidR="004959FD" w:rsidRPr="009B5079">
        <w:rPr>
          <w:rFonts w:asciiTheme="minorHAnsi" w:hAnsiTheme="minorHAnsi" w:cstheme="minorHAnsi"/>
          <w:color w:val="002060"/>
          <w:sz w:val="26"/>
          <w:szCs w:val="26"/>
        </w:rPr>
        <w:t>ing</w:t>
      </w:r>
      <w:r w:rsidRPr="009B5079">
        <w:rPr>
          <w:rFonts w:asciiTheme="minorHAnsi" w:hAnsiTheme="minorHAnsi" w:cstheme="minorHAnsi"/>
          <w:color w:val="002060"/>
          <w:sz w:val="26"/>
          <w:szCs w:val="26"/>
        </w:rPr>
        <w:t xml:space="preserve"> with maintaining and replenishing resources that are required (within the budget) </w:t>
      </w:r>
    </w:p>
    <w:p w:rsidR="004F74FC" w:rsidRPr="009B5079" w:rsidRDefault="004F74FC" w:rsidP="004959FD">
      <w:pPr>
        <w:pStyle w:val="Default"/>
        <w:numPr>
          <w:ilvl w:val="0"/>
          <w:numId w:val="9"/>
        </w:numPr>
        <w:spacing w:after="25"/>
        <w:rPr>
          <w:rFonts w:asciiTheme="minorHAnsi" w:hAnsiTheme="minorHAnsi" w:cstheme="minorHAnsi"/>
          <w:color w:val="002060"/>
          <w:sz w:val="26"/>
          <w:szCs w:val="26"/>
        </w:rPr>
      </w:pPr>
      <w:r w:rsidRPr="009B5079">
        <w:rPr>
          <w:rFonts w:asciiTheme="minorHAnsi" w:hAnsiTheme="minorHAnsi" w:cstheme="minorHAnsi"/>
          <w:color w:val="002060"/>
          <w:sz w:val="26"/>
          <w:szCs w:val="26"/>
        </w:rPr>
        <w:t xml:space="preserve">Assisting staff to implement assessment through school </w:t>
      </w:r>
    </w:p>
    <w:p w:rsidR="004F74FC" w:rsidRPr="009B5079" w:rsidRDefault="004F74FC" w:rsidP="004959FD">
      <w:pPr>
        <w:pStyle w:val="Default"/>
        <w:numPr>
          <w:ilvl w:val="0"/>
          <w:numId w:val="9"/>
        </w:numPr>
        <w:spacing w:after="25"/>
        <w:rPr>
          <w:rFonts w:asciiTheme="minorHAnsi" w:hAnsiTheme="minorHAnsi" w:cstheme="minorHAnsi"/>
          <w:color w:val="002060"/>
          <w:sz w:val="26"/>
          <w:szCs w:val="26"/>
        </w:rPr>
      </w:pPr>
      <w:r w:rsidRPr="009B5079">
        <w:rPr>
          <w:rFonts w:asciiTheme="minorHAnsi" w:hAnsiTheme="minorHAnsi" w:cstheme="minorHAnsi"/>
          <w:color w:val="002060"/>
          <w:sz w:val="26"/>
          <w:szCs w:val="26"/>
        </w:rPr>
        <w:t>Ensur</w:t>
      </w:r>
      <w:r w:rsidR="004959FD" w:rsidRPr="009B5079">
        <w:rPr>
          <w:rFonts w:asciiTheme="minorHAnsi" w:hAnsiTheme="minorHAnsi" w:cstheme="minorHAnsi"/>
          <w:color w:val="002060"/>
          <w:sz w:val="26"/>
          <w:szCs w:val="26"/>
        </w:rPr>
        <w:t>ing</w:t>
      </w:r>
      <w:r w:rsidRPr="009B5079">
        <w:rPr>
          <w:rFonts w:asciiTheme="minorHAnsi" w:hAnsiTheme="minorHAnsi" w:cstheme="minorHAnsi"/>
          <w:color w:val="002060"/>
          <w:sz w:val="26"/>
          <w:szCs w:val="26"/>
        </w:rPr>
        <w:t xml:space="preserve"> that the Schemes of Work allow for progression across school</w:t>
      </w:r>
    </w:p>
    <w:p w:rsidR="00D562F0" w:rsidRDefault="00D562F0" w:rsidP="00D562F0">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970717" w:rsidRPr="009B5079" w:rsidRDefault="00970717" w:rsidP="00D562F0">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CC2FE6" w:rsidRPr="009B5079" w:rsidRDefault="00CC2FE6" w:rsidP="00CC2FE6">
      <w:pPr>
        <w:autoSpaceDE w:val="0"/>
        <w:autoSpaceDN w:val="0"/>
        <w:adjustRightInd w:val="0"/>
        <w:spacing w:after="0" w:line="240" w:lineRule="auto"/>
        <w:rPr>
          <w:rFonts w:asciiTheme="minorHAnsi" w:eastAsiaTheme="minorHAnsi" w:hAnsiTheme="minorHAnsi" w:cstheme="minorHAnsi"/>
          <w:b/>
          <w:color w:val="002060"/>
          <w:sz w:val="30"/>
          <w:szCs w:val="26"/>
          <w:u w:val="single"/>
          <w:lang w:eastAsia="en-US"/>
        </w:rPr>
      </w:pPr>
      <w:r w:rsidRPr="009B5079">
        <w:rPr>
          <w:rFonts w:asciiTheme="minorHAnsi" w:eastAsiaTheme="minorHAnsi" w:hAnsiTheme="minorHAnsi" w:cstheme="minorHAnsi"/>
          <w:b/>
          <w:color w:val="002060"/>
          <w:sz w:val="30"/>
          <w:szCs w:val="26"/>
          <w:u w:val="single"/>
          <w:lang w:eastAsia="en-US"/>
        </w:rPr>
        <w:t>Impact:</w:t>
      </w:r>
    </w:p>
    <w:p w:rsidR="00CC2FE6" w:rsidRPr="009B5079" w:rsidRDefault="00CC2FE6" w:rsidP="00CC2FE6">
      <w:pPr>
        <w:autoSpaceDE w:val="0"/>
        <w:autoSpaceDN w:val="0"/>
        <w:adjustRightInd w:val="0"/>
        <w:spacing w:after="0" w:line="240" w:lineRule="auto"/>
        <w:rPr>
          <w:rFonts w:asciiTheme="minorHAnsi" w:eastAsiaTheme="minorHAnsi" w:hAnsiTheme="minorHAnsi" w:cstheme="minorHAnsi"/>
          <w:b/>
          <w:color w:val="002060"/>
          <w:sz w:val="26"/>
          <w:szCs w:val="26"/>
          <w:u w:val="single"/>
          <w:lang w:eastAsia="en-US"/>
        </w:rPr>
      </w:pPr>
    </w:p>
    <w:p w:rsidR="00936171" w:rsidRPr="009B5079" w:rsidRDefault="00CC2FE6" w:rsidP="00CC2FE6">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r w:rsidRPr="009B5079">
        <w:rPr>
          <w:rFonts w:asciiTheme="minorHAnsi" w:eastAsiaTheme="minorHAnsi" w:hAnsiTheme="minorHAnsi" w:cstheme="minorHAnsi"/>
          <w:color w:val="002060"/>
          <w:sz w:val="26"/>
          <w:szCs w:val="26"/>
          <w:lang w:eastAsia="en-US"/>
        </w:rPr>
        <w:t xml:space="preserve">The children at </w:t>
      </w:r>
      <w:r w:rsidR="00D043EE" w:rsidRPr="009B5079">
        <w:rPr>
          <w:rFonts w:asciiTheme="minorHAnsi" w:eastAsiaTheme="minorHAnsi" w:hAnsiTheme="minorHAnsi" w:cstheme="minorHAnsi"/>
          <w:color w:val="002060"/>
          <w:sz w:val="26"/>
          <w:szCs w:val="26"/>
          <w:lang w:eastAsia="en-US"/>
        </w:rPr>
        <w:t>Lidget Green</w:t>
      </w:r>
      <w:r w:rsidRPr="009B5079">
        <w:rPr>
          <w:rFonts w:asciiTheme="minorHAnsi" w:eastAsiaTheme="minorHAnsi" w:hAnsiTheme="minorHAnsi" w:cstheme="minorHAnsi"/>
          <w:color w:val="002060"/>
          <w:sz w:val="26"/>
          <w:szCs w:val="26"/>
          <w:lang w:eastAsia="en-US"/>
        </w:rPr>
        <w:t xml:space="preserve"> Primary School will have developed a love of music, including composing and performing. Their skills will have progressed in order to have made good progress against the National Curriculum objectives. As well as this, they will have had the opportunities to participate in a range of wider opportunities for music. Music </w:t>
      </w:r>
      <w:r w:rsidR="004959FD" w:rsidRPr="009B5079">
        <w:rPr>
          <w:rFonts w:asciiTheme="minorHAnsi" w:eastAsiaTheme="minorHAnsi" w:hAnsiTheme="minorHAnsi" w:cstheme="minorHAnsi"/>
          <w:color w:val="002060"/>
          <w:sz w:val="26"/>
          <w:szCs w:val="26"/>
          <w:lang w:eastAsia="en-US"/>
        </w:rPr>
        <w:t>will</w:t>
      </w:r>
      <w:r w:rsidRPr="009B5079">
        <w:rPr>
          <w:rFonts w:asciiTheme="minorHAnsi" w:eastAsiaTheme="minorHAnsi" w:hAnsiTheme="minorHAnsi" w:cstheme="minorHAnsi"/>
          <w:color w:val="002060"/>
          <w:sz w:val="26"/>
          <w:szCs w:val="26"/>
          <w:lang w:eastAsia="en-US"/>
        </w:rPr>
        <w:t xml:space="preserve"> also </w:t>
      </w:r>
      <w:r w:rsidR="004959FD" w:rsidRPr="009B5079">
        <w:rPr>
          <w:rFonts w:asciiTheme="minorHAnsi" w:eastAsiaTheme="minorHAnsi" w:hAnsiTheme="minorHAnsi" w:cstheme="minorHAnsi"/>
          <w:color w:val="002060"/>
          <w:sz w:val="26"/>
          <w:szCs w:val="26"/>
          <w:lang w:eastAsia="en-US"/>
        </w:rPr>
        <w:t xml:space="preserve">have </w:t>
      </w:r>
      <w:r w:rsidRPr="009B5079">
        <w:rPr>
          <w:rFonts w:asciiTheme="minorHAnsi" w:eastAsiaTheme="minorHAnsi" w:hAnsiTheme="minorHAnsi" w:cstheme="minorHAnsi"/>
          <w:color w:val="002060"/>
          <w:sz w:val="26"/>
          <w:szCs w:val="26"/>
          <w:lang w:eastAsia="en-US"/>
        </w:rPr>
        <w:t>been seen to have had a positive impact on well-being</w:t>
      </w:r>
      <w:r w:rsidR="004959FD" w:rsidRPr="009B5079">
        <w:rPr>
          <w:rFonts w:asciiTheme="minorHAnsi" w:eastAsiaTheme="minorHAnsi" w:hAnsiTheme="minorHAnsi" w:cstheme="minorHAnsi"/>
          <w:color w:val="002060"/>
          <w:sz w:val="26"/>
          <w:szCs w:val="26"/>
          <w:lang w:eastAsia="en-US"/>
        </w:rPr>
        <w:t>,</w:t>
      </w:r>
      <w:r w:rsidRPr="009B5079">
        <w:rPr>
          <w:rFonts w:asciiTheme="minorHAnsi" w:eastAsiaTheme="minorHAnsi" w:hAnsiTheme="minorHAnsi" w:cstheme="minorHAnsi"/>
          <w:color w:val="002060"/>
          <w:sz w:val="26"/>
          <w:szCs w:val="26"/>
          <w:lang w:eastAsia="en-US"/>
        </w:rPr>
        <w:t xml:space="preserve"> and the activities they have participated in should have had a positive impact on their mental health.</w:t>
      </w:r>
    </w:p>
    <w:p w:rsidR="00CC2FE6" w:rsidRDefault="00CC2FE6" w:rsidP="00CC2FE6">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970717" w:rsidRPr="009B5079" w:rsidRDefault="00970717" w:rsidP="00CC2FE6">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bookmarkStart w:id="1" w:name="_GoBack"/>
      <w:bookmarkEnd w:id="1"/>
    </w:p>
    <w:p w:rsidR="00CC2FE6" w:rsidRPr="009B5079" w:rsidRDefault="00CC2FE6" w:rsidP="00CC2FE6">
      <w:pPr>
        <w:autoSpaceDE w:val="0"/>
        <w:autoSpaceDN w:val="0"/>
        <w:adjustRightInd w:val="0"/>
        <w:spacing w:after="0" w:line="240" w:lineRule="auto"/>
        <w:rPr>
          <w:rFonts w:asciiTheme="minorHAnsi" w:eastAsiaTheme="minorHAnsi" w:hAnsiTheme="minorHAnsi" w:cstheme="minorHAnsi"/>
          <w:color w:val="002060"/>
          <w:sz w:val="26"/>
          <w:szCs w:val="26"/>
          <w:lang w:eastAsia="en-US"/>
        </w:rPr>
      </w:pPr>
    </w:p>
    <w:p w:rsidR="003D2129" w:rsidRPr="009B5079" w:rsidRDefault="003D2129" w:rsidP="003D2129">
      <w:pPr>
        <w:spacing w:after="280"/>
        <w:rPr>
          <w:rFonts w:asciiTheme="minorHAnsi" w:hAnsiTheme="minorHAnsi" w:cstheme="minorHAnsi"/>
          <w:color w:val="002060"/>
          <w:sz w:val="24"/>
          <w:szCs w:val="24"/>
        </w:rPr>
      </w:pPr>
      <w:r w:rsidRPr="009B5079">
        <w:rPr>
          <w:rFonts w:asciiTheme="minorHAnsi" w:hAnsiTheme="minorHAnsi" w:cstheme="minorHAnsi"/>
          <w:color w:val="002060"/>
          <w:sz w:val="24"/>
          <w:szCs w:val="24"/>
        </w:rPr>
        <w:t>Approved by SLT</w:t>
      </w:r>
    </w:p>
    <w:p w:rsidR="009B5079" w:rsidRDefault="003D2129" w:rsidP="003D2129">
      <w:pPr>
        <w:spacing w:after="280"/>
        <w:rPr>
          <w:rFonts w:asciiTheme="minorHAnsi" w:hAnsiTheme="minorHAnsi" w:cstheme="minorHAnsi"/>
          <w:color w:val="002060"/>
          <w:sz w:val="24"/>
          <w:szCs w:val="24"/>
        </w:rPr>
      </w:pPr>
      <w:r w:rsidRPr="009B5079">
        <w:rPr>
          <w:rFonts w:asciiTheme="minorHAnsi" w:hAnsiTheme="minorHAnsi" w:cstheme="minorHAnsi"/>
          <w:color w:val="002060"/>
          <w:sz w:val="24"/>
          <w:szCs w:val="24"/>
        </w:rPr>
        <w:t xml:space="preserve">Date:      </w:t>
      </w:r>
      <w:r w:rsidR="009B5079">
        <w:rPr>
          <w:rFonts w:asciiTheme="minorHAnsi" w:hAnsiTheme="minorHAnsi" w:cstheme="minorHAnsi"/>
          <w:color w:val="002060"/>
          <w:sz w:val="24"/>
          <w:szCs w:val="24"/>
        </w:rPr>
        <w:t>6</w:t>
      </w:r>
      <w:r w:rsidR="009B5079" w:rsidRPr="009B5079">
        <w:rPr>
          <w:rFonts w:asciiTheme="minorHAnsi" w:hAnsiTheme="minorHAnsi" w:cstheme="minorHAnsi"/>
          <w:color w:val="002060"/>
          <w:sz w:val="24"/>
          <w:szCs w:val="24"/>
          <w:vertAlign w:val="superscript"/>
        </w:rPr>
        <w:t>th</w:t>
      </w:r>
      <w:r w:rsidR="009B5079">
        <w:rPr>
          <w:rFonts w:asciiTheme="minorHAnsi" w:hAnsiTheme="minorHAnsi" w:cstheme="minorHAnsi"/>
          <w:color w:val="002060"/>
          <w:sz w:val="24"/>
          <w:szCs w:val="24"/>
        </w:rPr>
        <w:t xml:space="preserve"> October 2022</w:t>
      </w:r>
    </w:p>
    <w:p w:rsidR="003D2129" w:rsidRPr="009B5079" w:rsidRDefault="003D2129" w:rsidP="003D2129">
      <w:pPr>
        <w:spacing w:after="280"/>
        <w:rPr>
          <w:rFonts w:asciiTheme="minorHAnsi" w:hAnsiTheme="minorHAnsi" w:cstheme="minorHAnsi"/>
          <w:color w:val="002060"/>
          <w:sz w:val="24"/>
          <w:szCs w:val="24"/>
        </w:rPr>
      </w:pPr>
      <w:r w:rsidRPr="009B5079">
        <w:rPr>
          <w:rFonts w:asciiTheme="minorHAnsi" w:hAnsiTheme="minorHAnsi" w:cstheme="minorHAnsi"/>
          <w:color w:val="002060"/>
          <w:sz w:val="24"/>
          <w:szCs w:val="24"/>
        </w:rPr>
        <w:t xml:space="preserve">Signed:   </w:t>
      </w:r>
      <w:r w:rsidR="009B5079">
        <w:rPr>
          <w:rFonts w:asciiTheme="minorHAnsi" w:hAnsiTheme="minorHAnsi" w:cstheme="minorHAnsi"/>
          <w:color w:val="002060"/>
          <w:sz w:val="24"/>
          <w:szCs w:val="24"/>
        </w:rPr>
        <w:t>Christine Moran</w:t>
      </w:r>
      <w:r w:rsidRPr="009B5079">
        <w:rPr>
          <w:rFonts w:asciiTheme="minorHAnsi" w:hAnsiTheme="minorHAnsi" w:cstheme="minorHAnsi"/>
          <w:color w:val="002060"/>
          <w:sz w:val="24"/>
          <w:szCs w:val="24"/>
        </w:rPr>
        <w:t xml:space="preserve">    </w:t>
      </w:r>
    </w:p>
    <w:p w:rsidR="005E2508" w:rsidRPr="009B5079" w:rsidRDefault="00970717">
      <w:pPr>
        <w:rPr>
          <w:rFonts w:asciiTheme="minorHAnsi" w:hAnsiTheme="minorHAnsi" w:cstheme="minorHAnsi"/>
          <w:color w:val="002060"/>
        </w:rPr>
      </w:pPr>
    </w:p>
    <w:sectPr w:rsidR="005E2508" w:rsidRPr="009B5079" w:rsidSect="00CC2FE6">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F3D"/>
    <w:multiLevelType w:val="multilevel"/>
    <w:tmpl w:val="7CD8C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444F3C"/>
    <w:multiLevelType w:val="multilevel"/>
    <w:tmpl w:val="E4C84F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D30899"/>
    <w:multiLevelType w:val="hybridMultilevel"/>
    <w:tmpl w:val="23BC4448"/>
    <w:lvl w:ilvl="0" w:tplc="0C4889C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D1600"/>
    <w:multiLevelType w:val="hybridMultilevel"/>
    <w:tmpl w:val="560CA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2E5933"/>
    <w:multiLevelType w:val="hybridMultilevel"/>
    <w:tmpl w:val="95601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6F7C59"/>
    <w:multiLevelType w:val="hybridMultilevel"/>
    <w:tmpl w:val="8D2C5284"/>
    <w:lvl w:ilvl="0" w:tplc="0C4889C4">
      <w:start w:val="1"/>
      <w:numFmt w:val="bullet"/>
      <w:lvlText w:val="•"/>
      <w:lvlJc w:val="left"/>
      <w:pPr>
        <w:tabs>
          <w:tab w:val="num" w:pos="720"/>
        </w:tabs>
        <w:ind w:left="720" w:hanging="360"/>
      </w:pPr>
      <w:rPr>
        <w:rFonts w:ascii="Arial" w:hAnsi="Arial" w:hint="default"/>
      </w:rPr>
    </w:lvl>
    <w:lvl w:ilvl="1" w:tplc="AE7444EE" w:tentative="1">
      <w:start w:val="1"/>
      <w:numFmt w:val="bullet"/>
      <w:lvlText w:val="•"/>
      <w:lvlJc w:val="left"/>
      <w:pPr>
        <w:tabs>
          <w:tab w:val="num" w:pos="1440"/>
        </w:tabs>
        <w:ind w:left="1440" w:hanging="360"/>
      </w:pPr>
      <w:rPr>
        <w:rFonts w:ascii="Arial" w:hAnsi="Arial" w:hint="default"/>
      </w:rPr>
    </w:lvl>
    <w:lvl w:ilvl="2" w:tplc="C44C5184" w:tentative="1">
      <w:start w:val="1"/>
      <w:numFmt w:val="bullet"/>
      <w:lvlText w:val="•"/>
      <w:lvlJc w:val="left"/>
      <w:pPr>
        <w:tabs>
          <w:tab w:val="num" w:pos="2160"/>
        </w:tabs>
        <w:ind w:left="2160" w:hanging="360"/>
      </w:pPr>
      <w:rPr>
        <w:rFonts w:ascii="Arial" w:hAnsi="Arial" w:hint="default"/>
      </w:rPr>
    </w:lvl>
    <w:lvl w:ilvl="3" w:tplc="B346050A" w:tentative="1">
      <w:start w:val="1"/>
      <w:numFmt w:val="bullet"/>
      <w:lvlText w:val="•"/>
      <w:lvlJc w:val="left"/>
      <w:pPr>
        <w:tabs>
          <w:tab w:val="num" w:pos="2880"/>
        </w:tabs>
        <w:ind w:left="2880" w:hanging="360"/>
      </w:pPr>
      <w:rPr>
        <w:rFonts w:ascii="Arial" w:hAnsi="Arial" w:hint="default"/>
      </w:rPr>
    </w:lvl>
    <w:lvl w:ilvl="4" w:tplc="BD46D4DC" w:tentative="1">
      <w:start w:val="1"/>
      <w:numFmt w:val="bullet"/>
      <w:lvlText w:val="•"/>
      <w:lvlJc w:val="left"/>
      <w:pPr>
        <w:tabs>
          <w:tab w:val="num" w:pos="3600"/>
        </w:tabs>
        <w:ind w:left="3600" w:hanging="360"/>
      </w:pPr>
      <w:rPr>
        <w:rFonts w:ascii="Arial" w:hAnsi="Arial" w:hint="default"/>
      </w:rPr>
    </w:lvl>
    <w:lvl w:ilvl="5" w:tplc="9A2C261C" w:tentative="1">
      <w:start w:val="1"/>
      <w:numFmt w:val="bullet"/>
      <w:lvlText w:val="•"/>
      <w:lvlJc w:val="left"/>
      <w:pPr>
        <w:tabs>
          <w:tab w:val="num" w:pos="4320"/>
        </w:tabs>
        <w:ind w:left="4320" w:hanging="360"/>
      </w:pPr>
      <w:rPr>
        <w:rFonts w:ascii="Arial" w:hAnsi="Arial" w:hint="default"/>
      </w:rPr>
    </w:lvl>
    <w:lvl w:ilvl="6" w:tplc="88AEE032" w:tentative="1">
      <w:start w:val="1"/>
      <w:numFmt w:val="bullet"/>
      <w:lvlText w:val="•"/>
      <w:lvlJc w:val="left"/>
      <w:pPr>
        <w:tabs>
          <w:tab w:val="num" w:pos="5040"/>
        </w:tabs>
        <w:ind w:left="5040" w:hanging="360"/>
      </w:pPr>
      <w:rPr>
        <w:rFonts w:ascii="Arial" w:hAnsi="Arial" w:hint="default"/>
      </w:rPr>
    </w:lvl>
    <w:lvl w:ilvl="7" w:tplc="8812852C" w:tentative="1">
      <w:start w:val="1"/>
      <w:numFmt w:val="bullet"/>
      <w:lvlText w:val="•"/>
      <w:lvlJc w:val="left"/>
      <w:pPr>
        <w:tabs>
          <w:tab w:val="num" w:pos="5760"/>
        </w:tabs>
        <w:ind w:left="5760" w:hanging="360"/>
      </w:pPr>
      <w:rPr>
        <w:rFonts w:ascii="Arial" w:hAnsi="Arial" w:hint="default"/>
      </w:rPr>
    </w:lvl>
    <w:lvl w:ilvl="8" w:tplc="925EC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E6591B"/>
    <w:multiLevelType w:val="multilevel"/>
    <w:tmpl w:val="420E97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D1AF881"/>
    <w:multiLevelType w:val="hybridMultilevel"/>
    <w:tmpl w:val="6E5CEB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F53A9D"/>
    <w:multiLevelType w:val="hybridMultilevel"/>
    <w:tmpl w:val="97063236"/>
    <w:lvl w:ilvl="0" w:tplc="0C4889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29"/>
    <w:rsid w:val="00033108"/>
    <w:rsid w:val="0003316C"/>
    <w:rsid w:val="000351F6"/>
    <w:rsid w:val="00046B08"/>
    <w:rsid w:val="00063D76"/>
    <w:rsid w:val="000820D8"/>
    <w:rsid w:val="000F2B8E"/>
    <w:rsid w:val="000F614C"/>
    <w:rsid w:val="001649DA"/>
    <w:rsid w:val="002737A3"/>
    <w:rsid w:val="002B6212"/>
    <w:rsid w:val="003834DB"/>
    <w:rsid w:val="003D2129"/>
    <w:rsid w:val="00442776"/>
    <w:rsid w:val="004959FD"/>
    <w:rsid w:val="004A1AEA"/>
    <w:rsid w:val="004E6921"/>
    <w:rsid w:val="004F74FC"/>
    <w:rsid w:val="00533D33"/>
    <w:rsid w:val="005B79E1"/>
    <w:rsid w:val="005D11E0"/>
    <w:rsid w:val="005D6588"/>
    <w:rsid w:val="00615AC9"/>
    <w:rsid w:val="006736EA"/>
    <w:rsid w:val="007336D0"/>
    <w:rsid w:val="00746887"/>
    <w:rsid w:val="007738CA"/>
    <w:rsid w:val="007A6F45"/>
    <w:rsid w:val="007F60E1"/>
    <w:rsid w:val="008161AF"/>
    <w:rsid w:val="008518DA"/>
    <w:rsid w:val="008D55DD"/>
    <w:rsid w:val="00936171"/>
    <w:rsid w:val="00952C21"/>
    <w:rsid w:val="00970717"/>
    <w:rsid w:val="009957D1"/>
    <w:rsid w:val="009B5079"/>
    <w:rsid w:val="009D659F"/>
    <w:rsid w:val="00AD538E"/>
    <w:rsid w:val="00B35D60"/>
    <w:rsid w:val="00BE0E53"/>
    <w:rsid w:val="00BF2253"/>
    <w:rsid w:val="00C346A8"/>
    <w:rsid w:val="00CC2FE6"/>
    <w:rsid w:val="00D043EE"/>
    <w:rsid w:val="00D562F0"/>
    <w:rsid w:val="00DA56B2"/>
    <w:rsid w:val="00E2504F"/>
    <w:rsid w:val="00E75BF6"/>
    <w:rsid w:val="00E77288"/>
    <w:rsid w:val="00EC0C3B"/>
    <w:rsid w:val="00EE67E7"/>
    <w:rsid w:val="00EF11E7"/>
    <w:rsid w:val="00F17AF9"/>
    <w:rsid w:val="00F55460"/>
    <w:rsid w:val="00FB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109E"/>
  <w15:chartTrackingRefBased/>
  <w15:docId w15:val="{92CF9FAE-EEA8-4CD9-957A-9C010FE6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12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B8E"/>
    <w:rPr>
      <w:color w:val="0563C1" w:themeColor="hyperlink"/>
      <w:u w:val="single"/>
    </w:rPr>
  </w:style>
  <w:style w:type="character" w:styleId="UnresolvedMention">
    <w:name w:val="Unresolved Mention"/>
    <w:basedOn w:val="DefaultParagraphFont"/>
    <w:uiPriority w:val="99"/>
    <w:semiHidden/>
    <w:unhideWhenUsed/>
    <w:rsid w:val="000F2B8E"/>
    <w:rPr>
      <w:color w:val="605E5C"/>
      <w:shd w:val="clear" w:color="auto" w:fill="E1DFDD"/>
    </w:rPr>
  </w:style>
  <w:style w:type="paragraph" w:customStyle="1" w:styleId="Default">
    <w:name w:val="Default"/>
    <w:rsid w:val="004F74F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92087">
      <w:bodyDiv w:val="1"/>
      <w:marLeft w:val="0"/>
      <w:marRight w:val="0"/>
      <w:marTop w:val="0"/>
      <w:marBottom w:val="0"/>
      <w:divBdr>
        <w:top w:val="none" w:sz="0" w:space="0" w:color="auto"/>
        <w:left w:val="none" w:sz="0" w:space="0" w:color="auto"/>
        <w:bottom w:val="none" w:sz="0" w:space="0" w:color="auto"/>
        <w:right w:val="none" w:sz="0" w:space="0" w:color="auto"/>
      </w:divBdr>
      <w:divsChild>
        <w:div w:id="1951468910">
          <w:marLeft w:val="360"/>
          <w:marRight w:val="0"/>
          <w:marTop w:val="200"/>
          <w:marBottom w:val="0"/>
          <w:divBdr>
            <w:top w:val="none" w:sz="0" w:space="0" w:color="auto"/>
            <w:left w:val="none" w:sz="0" w:space="0" w:color="auto"/>
            <w:bottom w:val="none" w:sz="0" w:space="0" w:color="auto"/>
            <w:right w:val="none" w:sz="0" w:space="0" w:color="auto"/>
          </w:divBdr>
        </w:div>
        <w:div w:id="1471483413">
          <w:marLeft w:val="360"/>
          <w:marRight w:val="0"/>
          <w:marTop w:val="200"/>
          <w:marBottom w:val="0"/>
          <w:divBdr>
            <w:top w:val="none" w:sz="0" w:space="0" w:color="auto"/>
            <w:left w:val="none" w:sz="0" w:space="0" w:color="auto"/>
            <w:bottom w:val="none" w:sz="0" w:space="0" w:color="auto"/>
            <w:right w:val="none" w:sz="0" w:space="0" w:color="auto"/>
          </w:divBdr>
        </w:div>
        <w:div w:id="550502718">
          <w:marLeft w:val="360"/>
          <w:marRight w:val="0"/>
          <w:marTop w:val="200"/>
          <w:marBottom w:val="0"/>
          <w:divBdr>
            <w:top w:val="none" w:sz="0" w:space="0" w:color="auto"/>
            <w:left w:val="none" w:sz="0" w:space="0" w:color="auto"/>
            <w:bottom w:val="none" w:sz="0" w:space="0" w:color="auto"/>
            <w:right w:val="none" w:sz="0" w:space="0" w:color="auto"/>
          </w:divBdr>
        </w:div>
        <w:div w:id="1491169148">
          <w:marLeft w:val="360"/>
          <w:marRight w:val="0"/>
          <w:marTop w:val="200"/>
          <w:marBottom w:val="0"/>
          <w:divBdr>
            <w:top w:val="none" w:sz="0" w:space="0" w:color="auto"/>
            <w:left w:val="none" w:sz="0" w:space="0" w:color="auto"/>
            <w:bottom w:val="none" w:sz="0" w:space="0" w:color="auto"/>
            <w:right w:val="none" w:sz="0" w:space="0" w:color="auto"/>
          </w:divBdr>
        </w:div>
        <w:div w:id="213008890">
          <w:marLeft w:val="360"/>
          <w:marRight w:val="0"/>
          <w:marTop w:val="200"/>
          <w:marBottom w:val="0"/>
          <w:divBdr>
            <w:top w:val="none" w:sz="0" w:space="0" w:color="auto"/>
            <w:left w:val="none" w:sz="0" w:space="0" w:color="auto"/>
            <w:bottom w:val="none" w:sz="0" w:space="0" w:color="auto"/>
            <w:right w:val="none" w:sz="0" w:space="0" w:color="auto"/>
          </w:divBdr>
        </w:div>
        <w:div w:id="16909130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McKeown</dc:creator>
  <cp:keywords/>
  <dc:description/>
  <cp:lastModifiedBy>Philippa Tomlinson</cp:lastModifiedBy>
  <cp:revision>2</cp:revision>
  <dcterms:created xsi:type="dcterms:W3CDTF">2022-10-24T19:15:00Z</dcterms:created>
  <dcterms:modified xsi:type="dcterms:W3CDTF">2022-10-24T19:15:00Z</dcterms:modified>
</cp:coreProperties>
</file>