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DF" w:rsidRPr="006A22E8" w:rsidRDefault="00B920DF" w:rsidP="008A290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A22E8">
        <w:rPr>
          <w:rFonts w:asciiTheme="minorHAnsi" w:hAnsiTheme="minorHAnsi" w:cstheme="minorHAnsi"/>
          <w:b/>
          <w:sz w:val="32"/>
          <w:szCs w:val="32"/>
          <w:lang w:val="en-GB"/>
        </w:rPr>
        <w:t>Nursery Newsletter</w:t>
      </w:r>
    </w:p>
    <w:p w:rsidR="00B920DF" w:rsidRPr="006A22E8" w:rsidRDefault="00B920DF" w:rsidP="00D4728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920DF" w:rsidRPr="002F47E0" w:rsidRDefault="00B920DF" w:rsidP="00B920DF">
      <w:pPr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lang w:val="en-GB"/>
        </w:rPr>
        <w:t>Dear Parents</w:t>
      </w:r>
      <w:r w:rsidR="008A2906" w:rsidRPr="002F47E0">
        <w:rPr>
          <w:rFonts w:asciiTheme="minorHAnsi" w:hAnsiTheme="minorHAnsi" w:cstheme="minorHAnsi"/>
          <w:lang w:val="en-GB"/>
        </w:rPr>
        <w:t xml:space="preserve"> and </w:t>
      </w:r>
      <w:r w:rsidR="008566DF">
        <w:rPr>
          <w:rFonts w:asciiTheme="minorHAnsi" w:hAnsiTheme="minorHAnsi" w:cstheme="minorHAnsi"/>
          <w:lang w:val="en-GB"/>
        </w:rPr>
        <w:t>C</w:t>
      </w:r>
      <w:r w:rsidR="008A2906" w:rsidRPr="002F47E0">
        <w:rPr>
          <w:rFonts w:asciiTheme="minorHAnsi" w:hAnsiTheme="minorHAnsi" w:cstheme="minorHAnsi"/>
          <w:lang w:val="en-GB"/>
        </w:rPr>
        <w:t>arers</w:t>
      </w:r>
      <w:r w:rsidRPr="002F47E0">
        <w:rPr>
          <w:rFonts w:asciiTheme="minorHAnsi" w:hAnsiTheme="minorHAnsi" w:cstheme="minorHAnsi"/>
          <w:lang w:val="en-GB"/>
        </w:rPr>
        <w:t>,</w:t>
      </w:r>
    </w:p>
    <w:p w:rsidR="00B920DF" w:rsidRPr="002F47E0" w:rsidRDefault="00B920DF" w:rsidP="00B920DF">
      <w:pPr>
        <w:rPr>
          <w:rFonts w:asciiTheme="minorHAnsi" w:hAnsiTheme="minorHAnsi" w:cstheme="minorHAnsi"/>
          <w:b/>
          <w:lang w:val="en-GB"/>
        </w:rPr>
      </w:pPr>
    </w:p>
    <w:p w:rsidR="006E1F7F" w:rsidRPr="002F47E0" w:rsidRDefault="00B920DF" w:rsidP="005A4EA6">
      <w:pPr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lang w:val="en-GB"/>
        </w:rPr>
        <w:t xml:space="preserve">We are </w:t>
      </w:r>
      <w:r w:rsidR="005A4EA6" w:rsidRPr="002F47E0">
        <w:rPr>
          <w:rFonts w:asciiTheme="minorHAnsi" w:hAnsiTheme="minorHAnsi" w:cstheme="minorHAnsi"/>
          <w:lang w:val="en-GB"/>
        </w:rPr>
        <w:t>very</w:t>
      </w:r>
      <w:r w:rsidRPr="002F47E0">
        <w:rPr>
          <w:rFonts w:asciiTheme="minorHAnsi" w:hAnsiTheme="minorHAnsi" w:cstheme="minorHAnsi"/>
          <w:lang w:val="en-GB"/>
        </w:rPr>
        <w:t xml:space="preserve"> pleased with how well the children have settled into </w:t>
      </w:r>
      <w:r w:rsidR="005A4EA6" w:rsidRPr="002F47E0">
        <w:rPr>
          <w:rFonts w:asciiTheme="minorHAnsi" w:hAnsiTheme="minorHAnsi" w:cstheme="minorHAnsi"/>
          <w:lang w:val="en-GB"/>
        </w:rPr>
        <w:t>N</w:t>
      </w:r>
      <w:r w:rsidRPr="002F47E0">
        <w:rPr>
          <w:rFonts w:asciiTheme="minorHAnsi" w:hAnsiTheme="minorHAnsi" w:cstheme="minorHAnsi"/>
          <w:lang w:val="en-GB"/>
        </w:rPr>
        <w:t>ursery.</w:t>
      </w:r>
      <w:r w:rsidR="00DF66AC" w:rsidRPr="002F47E0">
        <w:rPr>
          <w:rFonts w:asciiTheme="minorHAnsi" w:hAnsiTheme="minorHAnsi" w:cstheme="minorHAnsi"/>
          <w:lang w:val="en-GB"/>
        </w:rPr>
        <w:t xml:space="preserve"> </w:t>
      </w:r>
      <w:r w:rsidR="006E1F7F" w:rsidRPr="002F47E0">
        <w:rPr>
          <w:rFonts w:asciiTheme="minorHAnsi" w:hAnsiTheme="minorHAnsi" w:cstheme="minorHAnsi"/>
          <w:lang w:val="en-GB"/>
        </w:rPr>
        <w:t>Children learn best when there is a partnership between home and school, so we are sending you some ideas of how to help your child at home</w:t>
      </w:r>
      <w:r w:rsidR="00D0418C" w:rsidRPr="002F47E0">
        <w:rPr>
          <w:rFonts w:asciiTheme="minorHAnsi" w:hAnsiTheme="minorHAnsi" w:cstheme="minorHAnsi"/>
          <w:lang w:val="en-GB"/>
        </w:rPr>
        <w:t xml:space="preserve">. </w:t>
      </w:r>
    </w:p>
    <w:p w:rsidR="006E1F7F" w:rsidRPr="002F47E0" w:rsidRDefault="006E1F7F" w:rsidP="005A4EA6">
      <w:pPr>
        <w:rPr>
          <w:rFonts w:asciiTheme="minorHAnsi" w:hAnsiTheme="minorHAnsi" w:cstheme="minorHAnsi"/>
          <w:lang w:val="en-GB"/>
        </w:rPr>
      </w:pPr>
    </w:p>
    <w:p w:rsidR="005A4EA6" w:rsidRPr="002F47E0" w:rsidRDefault="006E1F7F" w:rsidP="005A4EA6">
      <w:pPr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lang w:val="en-GB"/>
        </w:rPr>
        <w:t>Share the letter</w:t>
      </w:r>
      <w:r w:rsidR="00D0418C" w:rsidRPr="002F47E0">
        <w:rPr>
          <w:rFonts w:asciiTheme="minorHAnsi" w:hAnsiTheme="minorHAnsi" w:cstheme="minorHAnsi"/>
          <w:lang w:val="en-GB"/>
        </w:rPr>
        <w:t xml:space="preserve"> with our ph</w:t>
      </w:r>
      <w:bookmarkStart w:id="0" w:name="_GoBack"/>
      <w:bookmarkEnd w:id="0"/>
      <w:r w:rsidR="00D0418C" w:rsidRPr="002F47E0">
        <w:rPr>
          <w:rFonts w:asciiTheme="minorHAnsi" w:hAnsiTheme="minorHAnsi" w:cstheme="minorHAnsi"/>
          <w:lang w:val="en-GB"/>
        </w:rPr>
        <w:t>otographs</w:t>
      </w:r>
      <w:r w:rsidR="00D0102A" w:rsidRPr="002F47E0">
        <w:rPr>
          <w:rFonts w:asciiTheme="minorHAnsi" w:hAnsiTheme="minorHAnsi" w:cstheme="minorHAnsi"/>
          <w:lang w:val="en-GB"/>
        </w:rPr>
        <w:t xml:space="preserve"> on</w:t>
      </w:r>
      <w:r w:rsidR="00D0418C" w:rsidRPr="002F47E0">
        <w:rPr>
          <w:rFonts w:asciiTheme="minorHAnsi" w:hAnsiTheme="minorHAnsi" w:cstheme="minorHAnsi"/>
          <w:lang w:val="en-GB"/>
        </w:rPr>
        <w:t xml:space="preserve"> that we sent two weeks ago. </w:t>
      </w:r>
      <w:r w:rsidR="005A4EA6" w:rsidRPr="002F47E0">
        <w:rPr>
          <w:rFonts w:asciiTheme="minorHAnsi" w:hAnsiTheme="minorHAnsi" w:cstheme="minorHAnsi"/>
          <w:lang w:val="en-GB"/>
        </w:rPr>
        <w:t xml:space="preserve">Look at the </w:t>
      </w:r>
      <w:r w:rsidR="00D0418C" w:rsidRPr="002F47E0">
        <w:rPr>
          <w:rFonts w:asciiTheme="minorHAnsi" w:hAnsiTheme="minorHAnsi" w:cstheme="minorHAnsi"/>
          <w:lang w:val="en-GB"/>
        </w:rPr>
        <w:t>photos</w:t>
      </w:r>
      <w:r w:rsidR="005A4EA6" w:rsidRPr="002F47E0">
        <w:rPr>
          <w:rFonts w:asciiTheme="minorHAnsi" w:hAnsiTheme="minorHAnsi" w:cstheme="minorHAnsi"/>
          <w:lang w:val="en-GB"/>
        </w:rPr>
        <w:t xml:space="preserve"> together, reminding your child </w:t>
      </w:r>
      <w:r w:rsidR="00D0418C" w:rsidRPr="002F47E0">
        <w:rPr>
          <w:rFonts w:asciiTheme="minorHAnsi" w:hAnsiTheme="minorHAnsi" w:cstheme="minorHAnsi"/>
          <w:lang w:val="en-GB"/>
        </w:rPr>
        <w:t>about</w:t>
      </w:r>
      <w:r w:rsidR="005A4EA6" w:rsidRPr="002F47E0">
        <w:rPr>
          <w:rFonts w:asciiTheme="minorHAnsi" w:hAnsiTheme="minorHAnsi" w:cstheme="minorHAnsi"/>
          <w:lang w:val="en-GB"/>
        </w:rPr>
        <w:t xml:space="preserve"> </w:t>
      </w:r>
      <w:r w:rsidR="00D47286" w:rsidRPr="002F47E0">
        <w:rPr>
          <w:rFonts w:asciiTheme="minorHAnsi" w:hAnsiTheme="minorHAnsi" w:cstheme="minorHAnsi"/>
          <w:lang w:val="en-GB"/>
        </w:rPr>
        <w:t>the adult’s</w:t>
      </w:r>
      <w:r w:rsidR="005A4EA6" w:rsidRPr="002F47E0">
        <w:rPr>
          <w:rFonts w:asciiTheme="minorHAnsi" w:hAnsiTheme="minorHAnsi" w:cstheme="minorHAnsi"/>
          <w:lang w:val="en-GB"/>
        </w:rPr>
        <w:t xml:space="preserve"> names</w:t>
      </w:r>
      <w:r w:rsidR="003A0267">
        <w:rPr>
          <w:rFonts w:asciiTheme="minorHAnsi" w:hAnsiTheme="minorHAnsi" w:cstheme="minorHAnsi"/>
          <w:lang w:val="en-GB"/>
        </w:rPr>
        <w:t>,</w:t>
      </w:r>
      <w:r w:rsidR="005A4EA6" w:rsidRPr="002F47E0">
        <w:rPr>
          <w:rFonts w:asciiTheme="minorHAnsi" w:hAnsiTheme="minorHAnsi" w:cstheme="minorHAnsi"/>
          <w:lang w:val="en-GB"/>
        </w:rPr>
        <w:t xml:space="preserve"> and talking about what they have done during their day.</w:t>
      </w:r>
    </w:p>
    <w:p w:rsidR="005A4EA6" w:rsidRPr="002F47E0" w:rsidRDefault="005A4EA6" w:rsidP="00B920DF">
      <w:pPr>
        <w:rPr>
          <w:rFonts w:asciiTheme="minorHAnsi" w:hAnsiTheme="minorHAnsi" w:cstheme="minorHAnsi"/>
          <w:lang w:val="en-GB"/>
        </w:rPr>
      </w:pPr>
    </w:p>
    <w:p w:rsidR="005A4EA6" w:rsidRPr="002F47E0" w:rsidRDefault="00D0418C" w:rsidP="005A4EA6">
      <w:pPr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lang w:val="en-GB"/>
        </w:rPr>
        <w:t xml:space="preserve">If possible, please send a photograph of your family. bring or </w:t>
      </w:r>
      <w:r w:rsidR="005A4EA6" w:rsidRPr="002F47E0">
        <w:rPr>
          <w:rFonts w:asciiTheme="minorHAnsi" w:hAnsiTheme="minorHAnsi" w:cstheme="minorHAnsi"/>
          <w:lang w:val="en-GB"/>
        </w:rPr>
        <w:t xml:space="preserve">send in a family photograph. </w:t>
      </w:r>
      <w:r w:rsidRPr="002F47E0">
        <w:rPr>
          <w:rFonts w:asciiTheme="minorHAnsi" w:hAnsiTheme="minorHAnsi" w:cstheme="minorHAnsi"/>
          <w:lang w:val="en-GB"/>
        </w:rPr>
        <w:t>It</w:t>
      </w:r>
      <w:r w:rsidR="005A4EA6" w:rsidRPr="002F47E0">
        <w:rPr>
          <w:rFonts w:asciiTheme="minorHAnsi" w:hAnsiTheme="minorHAnsi" w:cstheme="minorHAnsi"/>
          <w:lang w:val="en-GB"/>
        </w:rPr>
        <w:t xml:space="preserve"> helps children to settle into nursery when </w:t>
      </w:r>
      <w:r w:rsidRPr="002F47E0">
        <w:rPr>
          <w:rFonts w:asciiTheme="minorHAnsi" w:hAnsiTheme="minorHAnsi" w:cstheme="minorHAnsi"/>
          <w:lang w:val="en-GB"/>
        </w:rPr>
        <w:t>they have the chance</w:t>
      </w:r>
      <w:r w:rsidR="005A4EA6" w:rsidRPr="002F47E0">
        <w:rPr>
          <w:rFonts w:asciiTheme="minorHAnsi" w:hAnsiTheme="minorHAnsi" w:cstheme="minorHAnsi"/>
          <w:lang w:val="en-GB"/>
        </w:rPr>
        <w:t xml:space="preserve"> to talk about their own families and home lives with </w:t>
      </w:r>
      <w:r w:rsidRPr="002F47E0">
        <w:rPr>
          <w:rFonts w:asciiTheme="minorHAnsi" w:hAnsiTheme="minorHAnsi" w:cstheme="minorHAnsi"/>
          <w:lang w:val="en-GB"/>
        </w:rPr>
        <w:t xml:space="preserve">the </w:t>
      </w:r>
      <w:r w:rsidR="005A4EA6" w:rsidRPr="002F47E0">
        <w:rPr>
          <w:rFonts w:asciiTheme="minorHAnsi" w:hAnsiTheme="minorHAnsi" w:cstheme="minorHAnsi"/>
          <w:lang w:val="en-GB"/>
        </w:rPr>
        <w:t xml:space="preserve">staff. </w:t>
      </w:r>
      <w:r w:rsidRPr="002F47E0">
        <w:rPr>
          <w:rFonts w:asciiTheme="minorHAnsi" w:hAnsiTheme="minorHAnsi" w:cstheme="minorHAnsi"/>
          <w:lang w:val="en-GB"/>
        </w:rPr>
        <w:t xml:space="preserve">You can send a photograph through </w:t>
      </w:r>
      <w:proofErr w:type="spellStart"/>
      <w:r w:rsidRPr="002F47E0">
        <w:rPr>
          <w:rFonts w:asciiTheme="minorHAnsi" w:hAnsiTheme="minorHAnsi" w:cstheme="minorHAnsi"/>
          <w:lang w:val="en-GB"/>
        </w:rPr>
        <w:t>Classdojo</w:t>
      </w:r>
      <w:proofErr w:type="spellEnd"/>
      <w:r w:rsidRPr="002F47E0">
        <w:rPr>
          <w:rFonts w:asciiTheme="minorHAnsi" w:hAnsiTheme="minorHAnsi" w:cstheme="minorHAnsi"/>
          <w:lang w:val="en-GB"/>
        </w:rPr>
        <w:t xml:space="preserve"> and we will print it off to go on out ‘Family Tree’</w:t>
      </w:r>
      <w:r w:rsidR="005A4EA6" w:rsidRPr="002F47E0">
        <w:rPr>
          <w:rFonts w:asciiTheme="minorHAnsi" w:hAnsiTheme="minorHAnsi" w:cstheme="minorHAnsi"/>
          <w:lang w:val="en-GB"/>
        </w:rPr>
        <w:t xml:space="preserve"> </w:t>
      </w:r>
    </w:p>
    <w:p w:rsidR="00D47286" w:rsidRPr="002F47E0" w:rsidRDefault="00D47286" w:rsidP="00B920DF">
      <w:pPr>
        <w:rPr>
          <w:rFonts w:asciiTheme="minorHAnsi" w:hAnsiTheme="minorHAnsi" w:cstheme="minorHAnsi"/>
          <w:lang w:val="en-GB"/>
        </w:rPr>
      </w:pPr>
    </w:p>
    <w:p w:rsidR="004A55CD" w:rsidRPr="002F47E0" w:rsidRDefault="00D47286" w:rsidP="00451025">
      <w:pPr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b/>
          <w:lang w:val="en-GB"/>
        </w:rPr>
        <w:t xml:space="preserve"> </w:t>
      </w:r>
      <w:r w:rsidRPr="002F47E0">
        <w:rPr>
          <w:rFonts w:asciiTheme="minorHAnsi" w:hAnsiTheme="minorHAnsi" w:cstheme="minorHAnsi"/>
          <w:lang w:val="en-GB"/>
        </w:rPr>
        <w:t xml:space="preserve">Nursery is the start of your child’s learning journey through school. </w:t>
      </w:r>
      <w:r w:rsidR="0020379C" w:rsidRPr="002F47E0">
        <w:rPr>
          <w:rFonts w:asciiTheme="minorHAnsi" w:hAnsiTheme="minorHAnsi" w:cstheme="minorHAnsi"/>
          <w:lang w:val="en-GB"/>
        </w:rPr>
        <w:t xml:space="preserve">By the time they leave us for secondary school, </w:t>
      </w:r>
      <w:r w:rsidRPr="002F47E0">
        <w:rPr>
          <w:rFonts w:asciiTheme="minorHAnsi" w:hAnsiTheme="minorHAnsi" w:cstheme="minorHAnsi"/>
          <w:lang w:val="en-GB"/>
        </w:rPr>
        <w:t>we hope your children will excel in the basic skills of reading, writing and mathematics. You can start supporting your child with this now</w:t>
      </w:r>
      <w:r w:rsidR="0020379C" w:rsidRPr="002F47E0">
        <w:rPr>
          <w:rFonts w:asciiTheme="minorHAnsi" w:hAnsiTheme="minorHAnsi" w:cstheme="minorHAnsi"/>
          <w:lang w:val="en-GB"/>
        </w:rPr>
        <w:t xml:space="preserve">. </w:t>
      </w:r>
    </w:p>
    <w:p w:rsidR="00451025" w:rsidRPr="002F47E0" w:rsidRDefault="00451025" w:rsidP="00451025">
      <w:pPr>
        <w:rPr>
          <w:rFonts w:asciiTheme="minorHAnsi" w:hAnsiTheme="minorHAnsi" w:cstheme="minorHAnsi"/>
          <w:lang w:val="en-GB"/>
        </w:rPr>
      </w:pPr>
    </w:p>
    <w:p w:rsidR="004A55CD" w:rsidRPr="002F47E0" w:rsidRDefault="004A55CD" w:rsidP="00603D63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Read stories </w:t>
      </w:r>
      <w:r w:rsidR="00451025" w:rsidRPr="002F47E0">
        <w:rPr>
          <w:rFonts w:asciiTheme="minorHAnsi" w:hAnsiTheme="minorHAnsi" w:cstheme="minorHAnsi"/>
        </w:rPr>
        <w:t xml:space="preserve">to your child </w:t>
      </w:r>
      <w:r w:rsidR="00451025" w:rsidRPr="002F47E0">
        <w:rPr>
          <w:rFonts w:asciiTheme="minorHAnsi" w:hAnsiTheme="minorHAnsi" w:cstheme="minorHAnsi"/>
        </w:rPr>
        <w:t>as often as you can</w:t>
      </w:r>
      <w:r w:rsidRPr="002F47E0">
        <w:rPr>
          <w:rFonts w:asciiTheme="minorHAnsi" w:hAnsiTheme="minorHAnsi" w:cstheme="minorHAnsi"/>
        </w:rPr>
        <w:t xml:space="preserve"> </w:t>
      </w:r>
      <w:r w:rsidR="00451025" w:rsidRPr="002F47E0">
        <w:rPr>
          <w:rFonts w:asciiTheme="minorHAnsi" w:hAnsiTheme="minorHAnsi" w:cstheme="minorHAnsi"/>
        </w:rPr>
        <w:t xml:space="preserve">– </w:t>
      </w:r>
      <w:r w:rsidR="003A0267">
        <w:rPr>
          <w:rFonts w:asciiTheme="minorHAnsi" w:hAnsiTheme="minorHAnsi" w:cstheme="minorHAnsi"/>
        </w:rPr>
        <w:t>the more they share stories, the easier they will find learning to read and write. T</w:t>
      </w:r>
      <w:r w:rsidR="00451025" w:rsidRPr="002F47E0">
        <w:rPr>
          <w:rFonts w:asciiTheme="minorHAnsi" w:hAnsiTheme="minorHAnsi" w:cstheme="minorHAnsi"/>
        </w:rPr>
        <w:t xml:space="preserve">alk about the pictures in the book and what is happening in those pictures. Talk about the story after you have read it </w:t>
      </w:r>
      <w:r w:rsidR="00F828E5" w:rsidRPr="002F47E0">
        <w:rPr>
          <w:rFonts w:asciiTheme="minorHAnsi" w:hAnsiTheme="minorHAnsi" w:cstheme="minorHAnsi"/>
        </w:rPr>
        <w:t xml:space="preserve">and encourage your child to remember the details about what happened. </w:t>
      </w:r>
    </w:p>
    <w:p w:rsidR="00F828E5" w:rsidRPr="002F47E0" w:rsidRDefault="004A55CD" w:rsidP="00D4728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Have lots of conversations with your child throughout the day. Try and </w:t>
      </w:r>
      <w:r w:rsidR="00F828E5" w:rsidRPr="002F47E0">
        <w:rPr>
          <w:rFonts w:asciiTheme="minorHAnsi" w:hAnsiTheme="minorHAnsi" w:cstheme="minorHAnsi"/>
        </w:rPr>
        <w:t>use lots of different words – maybe words you have read in their books – to help them develop a wide vocabulary.</w:t>
      </w:r>
    </w:p>
    <w:p w:rsidR="00D47286" w:rsidRPr="002F47E0" w:rsidRDefault="00F828E5" w:rsidP="00D4728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Use our talk homework ideas to encourage your whole family to talk together – your children will pick up new words and ideas doing activities like this. </w:t>
      </w:r>
    </w:p>
    <w:p w:rsidR="004A55CD" w:rsidRPr="002F47E0" w:rsidRDefault="00F828E5" w:rsidP="00D4728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Remember maths is fun and can be incorporated into your everyday routine. </w:t>
      </w:r>
      <w:r w:rsidR="004A55CD" w:rsidRPr="002F47E0">
        <w:rPr>
          <w:rFonts w:asciiTheme="minorHAnsi" w:hAnsiTheme="minorHAnsi" w:cstheme="minorHAnsi"/>
        </w:rPr>
        <w:t>Practise counting with your child and looking at small groups of items. Explore what happens to numbers when you put these small groups of items together, or split a larger group into two smaller groups.</w:t>
      </w:r>
      <w:r w:rsidRPr="002F47E0">
        <w:rPr>
          <w:rFonts w:asciiTheme="minorHAnsi" w:hAnsiTheme="minorHAnsi" w:cstheme="minorHAnsi"/>
        </w:rPr>
        <w:t xml:space="preserve"> W</w:t>
      </w:r>
      <w:r w:rsidR="00D47286" w:rsidRPr="002F47E0">
        <w:rPr>
          <w:rFonts w:asciiTheme="minorHAnsi" w:hAnsiTheme="minorHAnsi" w:cstheme="minorHAnsi"/>
        </w:rPr>
        <w:t xml:space="preserve">hen you are </w:t>
      </w:r>
      <w:r w:rsidRPr="002F47E0">
        <w:rPr>
          <w:rFonts w:asciiTheme="minorHAnsi" w:hAnsiTheme="minorHAnsi" w:cstheme="minorHAnsi"/>
        </w:rPr>
        <w:t xml:space="preserve">fastening </w:t>
      </w:r>
      <w:proofErr w:type="spellStart"/>
      <w:r w:rsidRPr="002F47E0">
        <w:rPr>
          <w:rFonts w:asciiTheme="minorHAnsi" w:hAnsiTheme="minorHAnsi" w:cstheme="minorHAnsi"/>
        </w:rPr>
        <w:t>bu</w:t>
      </w:r>
      <w:proofErr w:type="spellEnd"/>
      <w:r w:rsidR="00D47286" w:rsidRPr="002F47E0">
        <w:rPr>
          <w:rFonts w:asciiTheme="minorHAnsi" w:hAnsiTheme="minorHAnsi" w:cstheme="minorHAnsi"/>
        </w:rPr>
        <w:t>, climbing the steps or bouncing on the trampoline try counting with your child at the same time. This will help them to develop an understanding of number.</w:t>
      </w:r>
    </w:p>
    <w:p w:rsidR="002F47E0" w:rsidRDefault="004A55CD" w:rsidP="006378C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Support your child’s early reading by </w:t>
      </w:r>
      <w:r w:rsidR="00F53475" w:rsidRPr="002F47E0">
        <w:rPr>
          <w:rFonts w:asciiTheme="minorHAnsi" w:hAnsiTheme="minorHAnsi" w:cstheme="minorHAnsi"/>
        </w:rPr>
        <w:t xml:space="preserve">recognising familiar words and signs such as </w:t>
      </w:r>
      <w:r w:rsidR="002F47E0">
        <w:rPr>
          <w:rFonts w:asciiTheme="minorHAnsi" w:hAnsiTheme="minorHAnsi" w:cstheme="minorHAnsi"/>
        </w:rPr>
        <w:t>their</w:t>
      </w:r>
      <w:r w:rsidR="00F53475" w:rsidRPr="002F47E0">
        <w:rPr>
          <w:rFonts w:asciiTheme="minorHAnsi" w:hAnsiTheme="minorHAnsi" w:cstheme="minorHAnsi"/>
        </w:rPr>
        <w:t xml:space="preserve"> name</w:t>
      </w:r>
      <w:r w:rsidR="002F47E0">
        <w:rPr>
          <w:rFonts w:asciiTheme="minorHAnsi" w:hAnsiTheme="minorHAnsi" w:cstheme="minorHAnsi"/>
        </w:rPr>
        <w:t xml:space="preserve"> and family names, </w:t>
      </w:r>
      <w:r w:rsidR="00F53475" w:rsidRPr="002F47E0">
        <w:rPr>
          <w:rFonts w:asciiTheme="minorHAnsi" w:hAnsiTheme="minorHAnsi" w:cstheme="minorHAnsi"/>
        </w:rPr>
        <w:t>advertising logos</w:t>
      </w:r>
      <w:r w:rsidR="002F47E0">
        <w:rPr>
          <w:rFonts w:asciiTheme="minorHAnsi" w:hAnsiTheme="minorHAnsi" w:cstheme="minorHAnsi"/>
        </w:rPr>
        <w:t>, street signs – anything with words on.</w:t>
      </w:r>
    </w:p>
    <w:p w:rsidR="006378C6" w:rsidRPr="002F47E0" w:rsidRDefault="002F47E0" w:rsidP="006378C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A55CD" w:rsidRPr="002F47E0">
        <w:rPr>
          <w:rFonts w:asciiTheme="minorHAnsi" w:hAnsiTheme="minorHAnsi" w:cstheme="minorHAnsi"/>
        </w:rPr>
        <w:t>upport your child with their</w:t>
      </w:r>
      <w:r w:rsidR="006B2E61" w:rsidRPr="002F47E0">
        <w:rPr>
          <w:rFonts w:asciiTheme="minorHAnsi" w:hAnsiTheme="minorHAnsi" w:cstheme="minorHAnsi"/>
        </w:rPr>
        <w:t xml:space="preserve"> fine motor skills by </w:t>
      </w:r>
      <w:r>
        <w:rPr>
          <w:rFonts w:asciiTheme="minorHAnsi" w:hAnsiTheme="minorHAnsi" w:cstheme="minorHAnsi"/>
        </w:rPr>
        <w:t xml:space="preserve">encouraging them to draw and colour, trace patterns with their fingers or pick up tiny things </w:t>
      </w:r>
      <w:r w:rsidR="008566D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like rice or beads</w:t>
      </w:r>
      <w:r w:rsidR="008566D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with their fingers.</w:t>
      </w:r>
    </w:p>
    <w:p w:rsidR="002F47E0" w:rsidRDefault="002F47E0" w:rsidP="006378C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</w:t>
      </w:r>
      <w:r w:rsidR="004A55CD" w:rsidRPr="002F47E0">
        <w:rPr>
          <w:rFonts w:asciiTheme="minorHAnsi" w:hAnsiTheme="minorHAnsi" w:cstheme="minorHAnsi"/>
        </w:rPr>
        <w:t xml:space="preserve"> your child to make healthy food and drink choices, </w:t>
      </w:r>
      <w:r>
        <w:rPr>
          <w:rFonts w:asciiTheme="minorHAnsi" w:hAnsiTheme="minorHAnsi" w:cstheme="minorHAnsi"/>
        </w:rPr>
        <w:t>offering snacks that are low in sugar.</w:t>
      </w:r>
    </w:p>
    <w:p w:rsidR="004A55CD" w:rsidRPr="002F47E0" w:rsidRDefault="002F47E0" w:rsidP="006378C6">
      <w:pPr>
        <w:pStyle w:val="Default"/>
        <w:numPr>
          <w:ilvl w:val="0"/>
          <w:numId w:val="2"/>
        </w:numPr>
        <w:spacing w:after="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</w:t>
      </w:r>
      <w:r w:rsidR="004A55CD" w:rsidRPr="002F47E0">
        <w:rPr>
          <w:rFonts w:asciiTheme="minorHAnsi" w:hAnsiTheme="minorHAnsi" w:cstheme="minorHAnsi"/>
        </w:rPr>
        <w:t xml:space="preserve">your child to brush their teeth </w:t>
      </w:r>
      <w:r w:rsidRPr="002F47E0">
        <w:rPr>
          <w:rFonts w:asciiTheme="minorHAnsi" w:hAnsiTheme="minorHAnsi" w:cstheme="minorHAnsi"/>
        </w:rPr>
        <w:t xml:space="preserve">properly </w:t>
      </w:r>
      <w:r w:rsidR="004A55CD" w:rsidRPr="002F47E0">
        <w:rPr>
          <w:rFonts w:asciiTheme="minorHAnsi" w:hAnsiTheme="minorHAnsi" w:cstheme="minorHAnsi"/>
        </w:rPr>
        <w:t>at least twice a da</w:t>
      </w:r>
      <w:r>
        <w:rPr>
          <w:rFonts w:asciiTheme="minorHAnsi" w:hAnsiTheme="minorHAnsi" w:cstheme="minorHAnsi"/>
        </w:rPr>
        <w:t>y</w:t>
      </w:r>
      <w:r w:rsidR="004A55CD" w:rsidRPr="002F47E0">
        <w:rPr>
          <w:rFonts w:asciiTheme="minorHAnsi" w:hAnsiTheme="minorHAnsi" w:cstheme="minorHAnsi"/>
        </w:rPr>
        <w:t xml:space="preserve">. </w:t>
      </w:r>
    </w:p>
    <w:p w:rsidR="004A55CD" w:rsidRPr="002F47E0" w:rsidRDefault="004A55CD" w:rsidP="00603D6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F47E0">
        <w:rPr>
          <w:rFonts w:asciiTheme="minorHAnsi" w:hAnsiTheme="minorHAnsi" w:cstheme="minorHAnsi"/>
        </w:rPr>
        <w:t xml:space="preserve">Plan activities that allow your child to be active and develop </w:t>
      </w:r>
      <w:r w:rsidR="00603D63" w:rsidRPr="002F47E0">
        <w:rPr>
          <w:rFonts w:asciiTheme="minorHAnsi" w:hAnsiTheme="minorHAnsi" w:cstheme="minorHAnsi"/>
        </w:rPr>
        <w:t>their strength through large body movement</w:t>
      </w:r>
      <w:r w:rsidR="003A0267">
        <w:rPr>
          <w:rFonts w:asciiTheme="minorHAnsi" w:hAnsiTheme="minorHAnsi" w:cstheme="minorHAnsi"/>
        </w:rPr>
        <w:t xml:space="preserve"> - </w:t>
      </w:r>
      <w:r w:rsidR="003A0267">
        <w:rPr>
          <w:rFonts w:asciiTheme="minorHAnsi" w:hAnsiTheme="minorHAnsi" w:cstheme="minorHAnsi"/>
        </w:rPr>
        <w:t>running, jumping, climbing</w:t>
      </w:r>
      <w:r w:rsidR="003A0267">
        <w:rPr>
          <w:rFonts w:asciiTheme="minorHAnsi" w:hAnsiTheme="minorHAnsi" w:cstheme="minorHAnsi"/>
        </w:rPr>
        <w:t xml:space="preserve"> - </w:t>
      </w:r>
      <w:r w:rsidR="00603D63" w:rsidRPr="002F47E0">
        <w:rPr>
          <w:rFonts w:asciiTheme="minorHAnsi" w:hAnsiTheme="minorHAnsi" w:cstheme="minorHAnsi"/>
        </w:rPr>
        <w:t>as well as smaller, more practise</w:t>
      </w:r>
      <w:r w:rsidR="003A0267">
        <w:rPr>
          <w:rFonts w:asciiTheme="minorHAnsi" w:hAnsiTheme="minorHAnsi" w:cstheme="minorHAnsi"/>
        </w:rPr>
        <w:t>d</w:t>
      </w:r>
      <w:r w:rsidR="00603D63" w:rsidRPr="002F47E0">
        <w:rPr>
          <w:rFonts w:asciiTheme="minorHAnsi" w:hAnsiTheme="minorHAnsi" w:cstheme="minorHAnsi"/>
        </w:rPr>
        <w:t xml:space="preserve"> movement</w:t>
      </w:r>
      <w:r w:rsidR="003A0267">
        <w:rPr>
          <w:rFonts w:asciiTheme="minorHAnsi" w:hAnsiTheme="minorHAnsi" w:cstheme="minorHAnsi"/>
        </w:rPr>
        <w:t>s</w:t>
      </w:r>
      <w:r w:rsidR="002F47E0">
        <w:rPr>
          <w:rFonts w:asciiTheme="minorHAnsi" w:hAnsiTheme="minorHAnsi" w:cstheme="minorHAnsi"/>
        </w:rPr>
        <w:t xml:space="preserve"> –</w:t>
      </w:r>
      <w:r w:rsidR="003A0267">
        <w:rPr>
          <w:rFonts w:asciiTheme="minorHAnsi" w:hAnsiTheme="minorHAnsi" w:cstheme="minorHAnsi"/>
        </w:rPr>
        <w:t>balancing, pedalling, throwing and ca</w:t>
      </w:r>
      <w:r w:rsidR="008566DF">
        <w:rPr>
          <w:rFonts w:asciiTheme="minorHAnsi" w:hAnsiTheme="minorHAnsi" w:cstheme="minorHAnsi"/>
        </w:rPr>
        <w:t>t</w:t>
      </w:r>
      <w:r w:rsidR="003A0267">
        <w:rPr>
          <w:rFonts w:asciiTheme="minorHAnsi" w:hAnsiTheme="minorHAnsi" w:cstheme="minorHAnsi"/>
        </w:rPr>
        <w:t>ching</w:t>
      </w:r>
      <w:r w:rsidR="008566DF">
        <w:rPr>
          <w:rFonts w:asciiTheme="minorHAnsi" w:hAnsiTheme="minorHAnsi" w:cstheme="minorHAnsi"/>
        </w:rPr>
        <w:t>.</w:t>
      </w:r>
    </w:p>
    <w:p w:rsidR="00B920DF" w:rsidRPr="002F47E0" w:rsidRDefault="00B920DF" w:rsidP="00B920DF">
      <w:pPr>
        <w:rPr>
          <w:rFonts w:asciiTheme="minorHAnsi" w:hAnsiTheme="minorHAnsi" w:cstheme="minorHAnsi"/>
          <w:lang w:val="en-GB"/>
        </w:rPr>
      </w:pPr>
    </w:p>
    <w:p w:rsidR="00B920DF" w:rsidRPr="002F47E0" w:rsidRDefault="003A0267" w:rsidP="00D47286">
      <w:pPr>
        <w:rPr>
          <w:rFonts w:asciiTheme="minorHAnsi" w:hAnsiTheme="minorHAnsi" w:cstheme="minorHAnsi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AD97D">
            <wp:simplePos x="0" y="0"/>
            <wp:positionH relativeFrom="column">
              <wp:posOffset>5204460</wp:posOffset>
            </wp:positionH>
            <wp:positionV relativeFrom="paragraph">
              <wp:posOffset>190012</wp:posOffset>
            </wp:positionV>
            <wp:extent cx="1287295" cy="1196193"/>
            <wp:effectExtent l="0" t="0" r="8255" b="4445"/>
            <wp:wrapNone/>
            <wp:docPr id="1" name="Picture 1" descr="11,651 Parent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,651 Parent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4"/>
                    <a:stretch/>
                  </pic:blipFill>
                  <pic:spPr bwMode="auto">
                    <a:xfrm>
                      <a:off x="0" y="0"/>
                      <a:ext cx="1296712" cy="1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86" w:rsidRPr="002F47E0">
        <w:rPr>
          <w:rFonts w:asciiTheme="minorHAnsi" w:hAnsiTheme="minorHAnsi" w:cstheme="minorHAnsi"/>
          <w:b/>
          <w:lang w:val="en-GB"/>
        </w:rPr>
        <w:t>We hope this advice will help you to support your child at home and would like to take this opportunity to thank you for your continued support.</w:t>
      </w:r>
    </w:p>
    <w:p w:rsidR="00281384" w:rsidRPr="002F47E0" w:rsidRDefault="00281384" w:rsidP="00281384">
      <w:pPr>
        <w:tabs>
          <w:tab w:val="left" w:pos="0"/>
        </w:tabs>
        <w:ind w:right="-846" w:hanging="426"/>
        <w:rPr>
          <w:rFonts w:asciiTheme="minorHAnsi" w:hAnsiTheme="minorHAnsi" w:cstheme="minorHAnsi"/>
          <w:b/>
          <w:lang w:val="en-GB"/>
        </w:rPr>
      </w:pPr>
      <w:r w:rsidRPr="002F47E0">
        <w:rPr>
          <w:rFonts w:asciiTheme="minorHAnsi" w:hAnsiTheme="minorHAnsi" w:cstheme="minorHAnsi"/>
          <w:b/>
          <w:lang w:val="en-GB"/>
        </w:rPr>
        <w:t xml:space="preserve">       </w:t>
      </w:r>
    </w:p>
    <w:p w:rsidR="00B920DF" w:rsidRPr="002F47E0" w:rsidRDefault="00281384" w:rsidP="006A22E8">
      <w:pPr>
        <w:tabs>
          <w:tab w:val="left" w:pos="0"/>
        </w:tabs>
        <w:ind w:right="-846" w:hanging="426"/>
        <w:rPr>
          <w:rFonts w:asciiTheme="minorHAnsi" w:hAnsiTheme="minorHAnsi" w:cstheme="minorHAnsi"/>
          <w:lang w:val="en-GB"/>
        </w:rPr>
      </w:pPr>
      <w:r w:rsidRPr="002F47E0">
        <w:rPr>
          <w:rFonts w:asciiTheme="minorHAnsi" w:hAnsiTheme="minorHAnsi" w:cstheme="minorHAnsi"/>
          <w:b/>
          <w:lang w:val="en-GB"/>
        </w:rPr>
        <w:t xml:space="preserve">       Miss Maqsood and all the</w:t>
      </w:r>
      <w:r w:rsidRPr="002F47E0">
        <w:rPr>
          <w:rFonts w:asciiTheme="minorHAnsi" w:hAnsiTheme="minorHAnsi" w:cstheme="minorHAnsi"/>
          <w:lang w:val="en-GB"/>
        </w:rPr>
        <w:t xml:space="preserve"> </w:t>
      </w:r>
      <w:r w:rsidRPr="002F47E0">
        <w:rPr>
          <w:rFonts w:asciiTheme="minorHAnsi" w:hAnsiTheme="minorHAnsi" w:cstheme="minorHAnsi"/>
          <w:b/>
        </w:rPr>
        <w:t>Nursery Staff</w:t>
      </w:r>
    </w:p>
    <w:p w:rsidR="00B920DF" w:rsidRDefault="00B920DF" w:rsidP="00B920DF">
      <w:pPr>
        <w:rPr>
          <w:rFonts w:ascii="Comic Sans MS" w:hAnsi="Comic Sans MS"/>
          <w:lang w:val="en-GB"/>
        </w:rPr>
      </w:pPr>
    </w:p>
    <w:p w:rsidR="00B920DF" w:rsidRPr="00B920DF" w:rsidRDefault="00B920DF" w:rsidP="00B920DF">
      <w:pPr>
        <w:rPr>
          <w:rFonts w:ascii="Comic Sans MS" w:hAnsi="Comic Sans MS"/>
          <w:lang w:val="en-GB"/>
        </w:rPr>
      </w:pPr>
    </w:p>
    <w:sectPr w:rsidR="00B920DF" w:rsidRPr="00B920DF" w:rsidSect="002F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E30"/>
    <w:multiLevelType w:val="hybridMultilevel"/>
    <w:tmpl w:val="539E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64A1"/>
    <w:multiLevelType w:val="hybridMultilevel"/>
    <w:tmpl w:val="4F9F0D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155E7B"/>
    <w:multiLevelType w:val="hybridMultilevel"/>
    <w:tmpl w:val="D840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7FAB"/>
    <w:multiLevelType w:val="hybridMultilevel"/>
    <w:tmpl w:val="288E24BA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DF"/>
    <w:rsid w:val="000A77C0"/>
    <w:rsid w:val="0020379C"/>
    <w:rsid w:val="00281384"/>
    <w:rsid w:val="00294F05"/>
    <w:rsid w:val="002F47E0"/>
    <w:rsid w:val="003A0267"/>
    <w:rsid w:val="00416ADE"/>
    <w:rsid w:val="00451025"/>
    <w:rsid w:val="004A55CD"/>
    <w:rsid w:val="00555797"/>
    <w:rsid w:val="005A4EA6"/>
    <w:rsid w:val="00603D63"/>
    <w:rsid w:val="006267D9"/>
    <w:rsid w:val="006378C6"/>
    <w:rsid w:val="006A22E8"/>
    <w:rsid w:val="006B2E61"/>
    <w:rsid w:val="006E1F7F"/>
    <w:rsid w:val="008566DF"/>
    <w:rsid w:val="008A2906"/>
    <w:rsid w:val="00906F2D"/>
    <w:rsid w:val="009611FF"/>
    <w:rsid w:val="00A134B3"/>
    <w:rsid w:val="00AB3D05"/>
    <w:rsid w:val="00B91B7C"/>
    <w:rsid w:val="00B920DF"/>
    <w:rsid w:val="00C71C5A"/>
    <w:rsid w:val="00CB5865"/>
    <w:rsid w:val="00D0102A"/>
    <w:rsid w:val="00D0418C"/>
    <w:rsid w:val="00D47286"/>
    <w:rsid w:val="00DF66AC"/>
    <w:rsid w:val="00F53475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A2E1"/>
  <w15:chartTrackingRefBased/>
  <w15:docId w15:val="{C2E30146-6107-4A88-B4C7-9E42BC1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5C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Mukhtar</dc:creator>
  <cp:keywords/>
  <dc:description/>
  <cp:lastModifiedBy>Philippa Tomlinson</cp:lastModifiedBy>
  <cp:revision>2</cp:revision>
  <dcterms:created xsi:type="dcterms:W3CDTF">2022-09-22T21:54:00Z</dcterms:created>
  <dcterms:modified xsi:type="dcterms:W3CDTF">2022-09-22T21:54:00Z</dcterms:modified>
</cp:coreProperties>
</file>